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AC33" w14:textId="027B3BE7" w:rsidR="00572EC7" w:rsidRPr="00572EC7" w:rsidRDefault="00572EC7" w:rsidP="008838C3">
      <w:pPr>
        <w:rPr>
          <w:rFonts w:ascii="Arial" w:hAnsi="Arial" w:cs="Arial"/>
          <w:b/>
          <w:sz w:val="24"/>
          <w:szCs w:val="24"/>
        </w:rPr>
      </w:pPr>
      <w:r w:rsidRPr="00572EC7">
        <w:rPr>
          <w:rFonts w:ascii="Arial" w:hAnsi="Arial" w:cs="Arial"/>
          <w:b/>
          <w:sz w:val="24"/>
          <w:szCs w:val="24"/>
        </w:rPr>
        <w:t xml:space="preserve">Ärztliches Attest zuhanden </w:t>
      </w:r>
      <w:r w:rsidRPr="00C55DB2">
        <w:rPr>
          <w:rFonts w:ascii="Arial" w:hAnsi="Arial" w:cs="Arial"/>
          <w:b/>
          <w:sz w:val="24"/>
          <w:szCs w:val="24"/>
        </w:rPr>
        <w:t>Arbeitgeber</w:t>
      </w:r>
      <w:r w:rsidR="00C55DB2" w:rsidRPr="00C55DB2">
        <w:rPr>
          <w:rFonts w:ascii="Arial" w:hAnsi="Arial" w:cs="Arial"/>
        </w:rPr>
        <w:t xml:space="preserve"> </w:t>
      </w:r>
      <w:r w:rsidR="00C55DB2" w:rsidRPr="00C55DB2">
        <w:rPr>
          <w:rFonts w:ascii="Arial" w:hAnsi="Arial" w:cs="Arial"/>
          <w:i/>
          <w:sz w:val="20"/>
          <w:szCs w:val="20"/>
        </w:rPr>
        <w:t xml:space="preserve">(Stand vom </w:t>
      </w:r>
      <w:r w:rsidR="00AD122B">
        <w:rPr>
          <w:rFonts w:ascii="Arial" w:hAnsi="Arial" w:cs="Arial"/>
          <w:i/>
          <w:sz w:val="20"/>
          <w:szCs w:val="20"/>
        </w:rPr>
        <w:t>06</w:t>
      </w:r>
      <w:bookmarkStart w:id="0" w:name="_GoBack"/>
      <w:bookmarkEnd w:id="0"/>
      <w:r w:rsidR="00C55DB2" w:rsidRPr="00C55DB2">
        <w:rPr>
          <w:rFonts w:ascii="Arial" w:hAnsi="Arial" w:cs="Arial"/>
          <w:i/>
          <w:sz w:val="20"/>
          <w:szCs w:val="20"/>
        </w:rPr>
        <w:t>.0</w:t>
      </w:r>
      <w:r w:rsidR="00AD122B">
        <w:rPr>
          <w:rFonts w:ascii="Arial" w:hAnsi="Arial" w:cs="Arial"/>
          <w:i/>
          <w:sz w:val="20"/>
          <w:szCs w:val="20"/>
        </w:rPr>
        <w:t>5</w:t>
      </w:r>
      <w:r w:rsidR="00C55DB2" w:rsidRPr="00C55DB2">
        <w:rPr>
          <w:rFonts w:ascii="Arial" w:hAnsi="Arial" w:cs="Arial"/>
          <w:i/>
          <w:sz w:val="20"/>
          <w:szCs w:val="20"/>
        </w:rPr>
        <w:t>.2020)</w:t>
      </w:r>
    </w:p>
    <w:p w14:paraId="5F78024C" w14:textId="71F31E47" w:rsidR="00572EC7" w:rsidRDefault="00572EC7" w:rsidP="008838C3">
      <w:pPr>
        <w:rPr>
          <w:rFonts w:ascii="Arial" w:hAnsi="Arial" w:cs="Arial"/>
          <w:sz w:val="20"/>
          <w:szCs w:val="20"/>
        </w:rPr>
      </w:pPr>
    </w:p>
    <w:p w14:paraId="16DD8D5F" w14:textId="77777777" w:rsidR="00572EC7" w:rsidRPr="00572EC7" w:rsidRDefault="00572EC7" w:rsidP="008838C3">
      <w:pPr>
        <w:rPr>
          <w:rFonts w:ascii="Arial" w:hAnsi="Arial" w:cs="Arial"/>
          <w:sz w:val="20"/>
          <w:szCs w:val="20"/>
        </w:rPr>
      </w:pPr>
    </w:p>
    <w:p w14:paraId="521E6444" w14:textId="0F39BF9D" w:rsidR="008838C3" w:rsidRPr="00572EC7" w:rsidRDefault="008838C3" w:rsidP="008838C3">
      <w:pPr>
        <w:rPr>
          <w:rFonts w:ascii="Arial" w:hAnsi="Arial" w:cs="Arial"/>
          <w:sz w:val="20"/>
          <w:szCs w:val="20"/>
        </w:rPr>
      </w:pPr>
      <w:proofErr w:type="gramStart"/>
      <w:r w:rsidRPr="00572EC7">
        <w:rPr>
          <w:rFonts w:ascii="Arial" w:hAnsi="Arial" w:cs="Arial"/>
          <w:sz w:val="20"/>
          <w:szCs w:val="20"/>
        </w:rPr>
        <w:t>Betrifft:…</w:t>
      </w:r>
      <w:proofErr w:type="gramEnd"/>
      <w:r w:rsidRPr="00572EC7">
        <w:rPr>
          <w:rFonts w:ascii="Arial" w:hAnsi="Arial" w:cs="Arial"/>
          <w:sz w:val="20"/>
          <w:szCs w:val="20"/>
        </w:rPr>
        <w:t xml:space="preserve">………………………………………………………… </w:t>
      </w:r>
    </w:p>
    <w:p w14:paraId="72F95E77" w14:textId="77777777" w:rsidR="008838C3" w:rsidRPr="00572EC7" w:rsidRDefault="008838C3" w:rsidP="008838C3">
      <w:pPr>
        <w:rPr>
          <w:rFonts w:ascii="Arial" w:hAnsi="Arial" w:cs="Arial"/>
          <w:sz w:val="20"/>
          <w:szCs w:val="20"/>
        </w:rPr>
      </w:pPr>
      <w:r w:rsidRPr="00572EC7">
        <w:rPr>
          <w:rFonts w:ascii="Arial" w:hAnsi="Arial" w:cs="Arial"/>
          <w:sz w:val="20"/>
          <w:szCs w:val="20"/>
        </w:rPr>
        <w:t xml:space="preserve"> </w:t>
      </w:r>
    </w:p>
    <w:p w14:paraId="63A9EC4C" w14:textId="77777777" w:rsidR="008838C3" w:rsidRPr="00572EC7" w:rsidRDefault="008838C3" w:rsidP="008838C3">
      <w:pPr>
        <w:rPr>
          <w:rFonts w:ascii="Arial" w:hAnsi="Arial" w:cs="Arial"/>
          <w:sz w:val="20"/>
          <w:szCs w:val="20"/>
        </w:rPr>
      </w:pPr>
      <w:r w:rsidRPr="00572EC7">
        <w:rPr>
          <w:rFonts w:ascii="Arial" w:hAnsi="Arial" w:cs="Arial"/>
          <w:sz w:val="20"/>
          <w:szCs w:val="20"/>
        </w:rPr>
        <w:t xml:space="preserve"> </w:t>
      </w:r>
    </w:p>
    <w:p w14:paraId="08DAFD33" w14:textId="77777777" w:rsidR="008838C3" w:rsidRPr="00572EC7" w:rsidRDefault="008838C3" w:rsidP="008838C3">
      <w:pPr>
        <w:rPr>
          <w:rFonts w:ascii="Arial" w:hAnsi="Arial" w:cs="Arial"/>
          <w:sz w:val="20"/>
          <w:szCs w:val="20"/>
        </w:rPr>
      </w:pPr>
      <w:r w:rsidRPr="00572EC7">
        <w:rPr>
          <w:rFonts w:ascii="Arial" w:hAnsi="Arial" w:cs="Arial"/>
          <w:sz w:val="20"/>
          <w:szCs w:val="20"/>
        </w:rPr>
        <w:t>Sehr geehrte Damen und Herren,</w:t>
      </w:r>
    </w:p>
    <w:p w14:paraId="5979FDB3" w14:textId="204D9ED6" w:rsidR="008838C3" w:rsidRPr="00572EC7" w:rsidRDefault="008838C3" w:rsidP="008838C3">
      <w:pPr>
        <w:rPr>
          <w:rFonts w:ascii="Arial" w:hAnsi="Arial" w:cs="Arial"/>
          <w:sz w:val="20"/>
          <w:szCs w:val="20"/>
        </w:rPr>
      </w:pPr>
      <w:r w:rsidRPr="00572EC7">
        <w:rPr>
          <w:rFonts w:ascii="Arial" w:hAnsi="Arial" w:cs="Arial"/>
          <w:sz w:val="20"/>
          <w:szCs w:val="20"/>
        </w:rPr>
        <w:t xml:space="preserve">als Hausärztin/ Hausarzt bestätige ich Ihnen, </w:t>
      </w:r>
      <w:proofErr w:type="gramStart"/>
      <w:r w:rsidRPr="00572EC7">
        <w:rPr>
          <w:rFonts w:ascii="Arial" w:hAnsi="Arial" w:cs="Arial"/>
          <w:sz w:val="20"/>
          <w:szCs w:val="20"/>
        </w:rPr>
        <w:t>dass….</w:t>
      </w:r>
      <w:proofErr w:type="gramEnd"/>
      <w:r w:rsidRPr="00572EC7">
        <w:rPr>
          <w:rFonts w:ascii="Arial" w:hAnsi="Arial" w:cs="Arial"/>
          <w:sz w:val="20"/>
          <w:szCs w:val="20"/>
        </w:rPr>
        <w:t xml:space="preserve">.……………………………………………………. zu den besonders gefährdeten Personen gehört. </w:t>
      </w:r>
    </w:p>
    <w:p w14:paraId="38069CFC" w14:textId="77777777" w:rsidR="008838C3" w:rsidRPr="00572EC7" w:rsidRDefault="008838C3" w:rsidP="008838C3">
      <w:pPr>
        <w:rPr>
          <w:rFonts w:ascii="Arial" w:hAnsi="Arial" w:cs="Arial"/>
          <w:sz w:val="20"/>
          <w:szCs w:val="20"/>
        </w:rPr>
      </w:pPr>
      <w:r w:rsidRPr="00572EC7">
        <w:rPr>
          <w:rFonts w:ascii="Arial" w:hAnsi="Arial" w:cs="Arial"/>
          <w:sz w:val="20"/>
          <w:szCs w:val="20"/>
        </w:rPr>
        <w:t xml:space="preserve"> </w:t>
      </w:r>
    </w:p>
    <w:p w14:paraId="70C14B08" w14:textId="32DBDD9E" w:rsidR="008838C3" w:rsidRPr="00572EC7" w:rsidRDefault="008838C3" w:rsidP="008838C3">
      <w:pPr>
        <w:rPr>
          <w:rFonts w:ascii="Arial" w:hAnsi="Arial" w:cs="Arial"/>
          <w:sz w:val="20"/>
          <w:szCs w:val="20"/>
        </w:rPr>
      </w:pPr>
      <w:r w:rsidRPr="00572EC7">
        <w:rPr>
          <w:rFonts w:ascii="Arial" w:hAnsi="Arial" w:cs="Arial"/>
          <w:sz w:val="20"/>
          <w:szCs w:val="20"/>
        </w:rPr>
        <w:t xml:space="preserve">Gemäss </w:t>
      </w:r>
      <w:proofErr w:type="spellStart"/>
      <w:r w:rsidRPr="00572EC7">
        <w:rPr>
          <w:rFonts w:ascii="Arial" w:hAnsi="Arial" w:cs="Arial"/>
          <w:sz w:val="20"/>
          <w:szCs w:val="20"/>
        </w:rPr>
        <w:t>Bundesrätlicher</w:t>
      </w:r>
      <w:proofErr w:type="spellEnd"/>
      <w:r w:rsidRPr="00572EC7">
        <w:rPr>
          <w:rFonts w:ascii="Arial" w:hAnsi="Arial" w:cs="Arial"/>
          <w:sz w:val="20"/>
          <w:szCs w:val="20"/>
        </w:rPr>
        <w:t xml:space="preserve"> Verordnung vom 1</w:t>
      </w:r>
      <w:r w:rsidR="00EB7F11">
        <w:rPr>
          <w:rFonts w:ascii="Arial" w:hAnsi="Arial" w:cs="Arial"/>
          <w:sz w:val="20"/>
          <w:szCs w:val="20"/>
        </w:rPr>
        <w:t>3</w:t>
      </w:r>
      <w:r w:rsidRPr="00572EC7">
        <w:rPr>
          <w:rFonts w:ascii="Arial" w:hAnsi="Arial" w:cs="Arial"/>
          <w:sz w:val="20"/>
          <w:szCs w:val="20"/>
        </w:rPr>
        <w:t>.</w:t>
      </w:r>
      <w:r w:rsidR="009144BF" w:rsidRPr="00572EC7">
        <w:rPr>
          <w:rFonts w:ascii="Arial" w:hAnsi="Arial" w:cs="Arial"/>
          <w:sz w:val="20"/>
          <w:szCs w:val="20"/>
        </w:rPr>
        <w:t xml:space="preserve"> </w:t>
      </w:r>
      <w:r w:rsidRPr="00572EC7">
        <w:rPr>
          <w:rFonts w:ascii="Arial" w:hAnsi="Arial" w:cs="Arial"/>
          <w:sz w:val="20"/>
          <w:szCs w:val="20"/>
        </w:rPr>
        <w:t xml:space="preserve">März 2020 über Massnahmen zur Bekämpfung des Corona-Virus (COVID-19) gilt: </w:t>
      </w:r>
    </w:p>
    <w:p w14:paraId="3AAF5C33" w14:textId="42DA96D9" w:rsidR="008838C3" w:rsidRPr="00572EC7" w:rsidRDefault="008838C3" w:rsidP="008838C3">
      <w:pPr>
        <w:rPr>
          <w:rFonts w:ascii="Arial" w:hAnsi="Arial" w:cs="Arial"/>
          <w:i/>
          <w:sz w:val="20"/>
          <w:szCs w:val="20"/>
        </w:rPr>
      </w:pPr>
      <w:r w:rsidRPr="00572EC7">
        <w:rPr>
          <w:rFonts w:ascii="Arial" w:hAnsi="Arial" w:cs="Arial"/>
          <w:i/>
          <w:sz w:val="20"/>
          <w:szCs w:val="20"/>
        </w:rPr>
        <w:t>Art. 10b</w:t>
      </w:r>
      <w:r w:rsidRPr="00572EC7">
        <w:rPr>
          <w:rFonts w:ascii="Arial" w:hAnsi="Arial" w:cs="Arial"/>
          <w:i/>
          <w:sz w:val="20"/>
          <w:szCs w:val="20"/>
        </w:rPr>
        <w:tab/>
      </w:r>
      <w:r w:rsidR="00EB7F11">
        <w:rPr>
          <w:rFonts w:ascii="Arial" w:hAnsi="Arial" w:cs="Arial"/>
          <w:i/>
          <w:sz w:val="20"/>
          <w:szCs w:val="20"/>
        </w:rPr>
        <w:t xml:space="preserve"> </w:t>
      </w:r>
      <w:r w:rsidRPr="00572EC7">
        <w:rPr>
          <w:rFonts w:ascii="Arial" w:hAnsi="Arial" w:cs="Arial"/>
          <w:i/>
          <w:sz w:val="20"/>
          <w:szCs w:val="20"/>
        </w:rPr>
        <w:t>Grundsatz</w:t>
      </w:r>
    </w:p>
    <w:p w14:paraId="7470E6FE" w14:textId="77777777" w:rsidR="008838C3" w:rsidRPr="00572EC7" w:rsidRDefault="008838C3" w:rsidP="008838C3">
      <w:pPr>
        <w:rPr>
          <w:rFonts w:ascii="Arial" w:hAnsi="Arial" w:cs="Arial"/>
          <w:i/>
          <w:sz w:val="20"/>
          <w:szCs w:val="20"/>
        </w:rPr>
      </w:pPr>
      <w:r w:rsidRPr="00572EC7">
        <w:rPr>
          <w:rFonts w:ascii="Arial" w:hAnsi="Arial" w:cs="Arial"/>
          <w:i/>
          <w:sz w:val="20"/>
          <w:szCs w:val="20"/>
        </w:rPr>
        <w:t xml:space="preserve">1 Besonders gefährdete Personen sollen zu Hause bleiben und Menschenansammlungen meiden. </w:t>
      </w:r>
    </w:p>
    <w:p w14:paraId="2A5A8FA4" w14:textId="77777777" w:rsidR="008838C3" w:rsidRPr="00572EC7" w:rsidRDefault="008838C3" w:rsidP="008838C3">
      <w:pPr>
        <w:rPr>
          <w:rFonts w:ascii="Arial" w:hAnsi="Arial" w:cs="Arial"/>
          <w:i/>
          <w:sz w:val="20"/>
          <w:szCs w:val="20"/>
        </w:rPr>
      </w:pPr>
      <w:r w:rsidRPr="00572EC7">
        <w:rPr>
          <w:rFonts w:ascii="Arial" w:hAnsi="Arial" w:cs="Arial"/>
          <w:i/>
          <w:sz w:val="20"/>
          <w:szCs w:val="20"/>
        </w:rPr>
        <w:t xml:space="preserve">2 Als besonders gefährdete Personen gelten Personen ab 65 Jahren und Personen, die insbesondere folgende Erkrankungen ausweisen: Bluthochdruck, Diabetes, Herz-Kreislauf-Erkrankungen, chronische Atemwegserkrankungen, Erkrankungen und Therapien, die das Immunsystem </w:t>
      </w:r>
      <w:r w:rsidR="009144BF" w:rsidRPr="00572EC7">
        <w:rPr>
          <w:rFonts w:ascii="Arial" w:hAnsi="Arial" w:cs="Arial"/>
          <w:i/>
          <w:sz w:val="20"/>
          <w:szCs w:val="20"/>
        </w:rPr>
        <w:t>s</w:t>
      </w:r>
      <w:r w:rsidRPr="00572EC7">
        <w:rPr>
          <w:rFonts w:ascii="Arial" w:hAnsi="Arial" w:cs="Arial"/>
          <w:i/>
          <w:sz w:val="20"/>
          <w:szCs w:val="20"/>
        </w:rPr>
        <w:t>chwächen, Krebs.</w:t>
      </w:r>
    </w:p>
    <w:p w14:paraId="550BB9FA" w14:textId="77777777" w:rsidR="00AD122B" w:rsidRDefault="00AD122B" w:rsidP="00AD122B">
      <w:pPr>
        <w:pStyle w:val="StandardWeb"/>
        <w:rPr>
          <w:rFonts w:ascii="Arial" w:hAnsi="Arial" w:cs="Arial"/>
          <w:i/>
          <w:sz w:val="20"/>
          <w:szCs w:val="20"/>
        </w:rPr>
      </w:pPr>
      <w:r>
        <w:rPr>
          <w:rFonts w:ascii="Arial" w:hAnsi="Arial" w:cs="Arial"/>
          <w:i/>
          <w:sz w:val="20"/>
          <w:szCs w:val="20"/>
        </w:rPr>
        <w:t xml:space="preserve">3 </w:t>
      </w:r>
      <w:r w:rsidRPr="00AD122B">
        <w:rPr>
          <w:rFonts w:ascii="Arial" w:hAnsi="Arial" w:cs="Arial"/>
          <w:i/>
          <w:sz w:val="20"/>
          <w:szCs w:val="20"/>
        </w:rPr>
        <w:t>Die Kategorien nach Absatz 2 werden in Anhang 6 anhand medizinischer Kriterien präzisiert. Diese Liste ist nicht abschliessend. Eine klinische Beurteilung der Gefährdung im Einzelfall bleibt vorbehalten.</w:t>
      </w:r>
      <w:r w:rsidRPr="00AD122B">
        <w:rPr>
          <w:rFonts w:ascii="Arial" w:hAnsi="Arial" w:cs="Arial"/>
          <w:i/>
          <w:sz w:val="20"/>
          <w:szCs w:val="20"/>
        </w:rPr>
        <w:t xml:space="preserve"> </w:t>
      </w:r>
    </w:p>
    <w:p w14:paraId="5B177DD5" w14:textId="0ED5687B" w:rsidR="00AD122B" w:rsidRPr="00AD122B" w:rsidRDefault="00AD122B" w:rsidP="00AD122B">
      <w:pPr>
        <w:pStyle w:val="StandardWeb"/>
        <w:rPr>
          <w:rFonts w:ascii="Arial" w:hAnsi="Arial" w:cs="Arial"/>
          <w:i/>
          <w:sz w:val="20"/>
          <w:szCs w:val="20"/>
        </w:rPr>
      </w:pPr>
      <w:r>
        <w:rPr>
          <w:rFonts w:ascii="Arial" w:hAnsi="Arial" w:cs="Arial"/>
          <w:i/>
          <w:sz w:val="20"/>
          <w:szCs w:val="20"/>
        </w:rPr>
        <w:t xml:space="preserve">4 </w:t>
      </w:r>
      <w:r w:rsidRPr="00AD122B">
        <w:rPr>
          <w:rFonts w:ascii="Arial" w:hAnsi="Arial" w:cs="Arial"/>
          <w:i/>
          <w:sz w:val="20"/>
          <w:szCs w:val="20"/>
        </w:rPr>
        <w:t>Das BAG führt Anhang 6 laufend nach.</w:t>
      </w:r>
      <w:r>
        <w:rPr>
          <w:rFonts w:ascii="Arial" w:hAnsi="Arial" w:cs="Arial"/>
          <w:i/>
          <w:sz w:val="20"/>
          <w:szCs w:val="20"/>
          <w:vertAlign w:val="superscript"/>
        </w:rPr>
        <w:t xml:space="preserve">  </w:t>
      </w:r>
    </w:p>
    <w:p w14:paraId="6F4559AC" w14:textId="77777777" w:rsidR="008838C3" w:rsidRPr="00572EC7" w:rsidRDefault="008838C3" w:rsidP="008838C3">
      <w:pPr>
        <w:rPr>
          <w:rFonts w:ascii="Arial" w:hAnsi="Arial" w:cs="Arial"/>
          <w:i/>
          <w:sz w:val="20"/>
          <w:szCs w:val="20"/>
        </w:rPr>
      </w:pPr>
    </w:p>
    <w:p w14:paraId="528E062E" w14:textId="7FFBF841" w:rsidR="008838C3" w:rsidRPr="00572EC7" w:rsidRDefault="008838C3" w:rsidP="008838C3">
      <w:pPr>
        <w:rPr>
          <w:rFonts w:ascii="Arial" w:hAnsi="Arial" w:cs="Arial"/>
          <w:i/>
          <w:sz w:val="20"/>
          <w:szCs w:val="20"/>
        </w:rPr>
      </w:pPr>
      <w:r w:rsidRPr="00572EC7">
        <w:rPr>
          <w:rFonts w:ascii="Arial" w:hAnsi="Arial" w:cs="Arial"/>
          <w:i/>
          <w:sz w:val="20"/>
          <w:szCs w:val="20"/>
        </w:rPr>
        <w:t>Art. 10c</w:t>
      </w:r>
      <w:r w:rsidRPr="00572EC7">
        <w:rPr>
          <w:rFonts w:ascii="Arial" w:hAnsi="Arial" w:cs="Arial"/>
          <w:i/>
          <w:sz w:val="20"/>
          <w:szCs w:val="20"/>
        </w:rPr>
        <w:tab/>
      </w:r>
      <w:r w:rsidR="00EB7F11">
        <w:rPr>
          <w:rFonts w:ascii="Arial" w:hAnsi="Arial" w:cs="Arial"/>
          <w:i/>
          <w:sz w:val="20"/>
          <w:szCs w:val="20"/>
        </w:rPr>
        <w:t xml:space="preserve"> </w:t>
      </w:r>
      <w:r w:rsidRPr="00572EC7">
        <w:rPr>
          <w:rFonts w:ascii="Arial" w:hAnsi="Arial" w:cs="Arial"/>
          <w:i/>
          <w:sz w:val="20"/>
          <w:szCs w:val="20"/>
        </w:rPr>
        <w:t>Pflicht der Arbeitgeber</w:t>
      </w:r>
    </w:p>
    <w:p w14:paraId="7A500EFC" w14:textId="35F8C068" w:rsidR="00EB7F11"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bookmarkStart w:id="1" w:name="1"/>
      <w:bookmarkEnd w:id="1"/>
      <w:r>
        <w:rPr>
          <w:rFonts w:ascii="Arial" w:eastAsia="Times New Roman" w:hAnsi="Arial" w:cs="Arial"/>
          <w:i/>
          <w:sz w:val="20"/>
          <w:szCs w:val="20"/>
          <w:lang w:eastAsia="de-CH"/>
        </w:rPr>
        <w:t xml:space="preserve">1 </w:t>
      </w:r>
      <w:r w:rsidRPr="00EB7F11">
        <w:rPr>
          <w:rFonts w:ascii="Arial" w:eastAsia="Times New Roman" w:hAnsi="Arial" w:cs="Arial"/>
          <w:i/>
          <w:sz w:val="20"/>
          <w:szCs w:val="20"/>
          <w:lang w:eastAsia="de-CH"/>
        </w:rPr>
        <w:t>Der Arbeitgeber ermöglicht seinen besonders gefährdeten Arbeitnehmerinnen und Arbeitnehmern, ihre Arbeitsverpflichtungen von zu Hause aus zu erfüllen. Er trifft zu diesem Zweck die geeigneten organisatorischen und technischen Massnahmen.</w:t>
      </w:r>
    </w:p>
    <w:p w14:paraId="6C5BD88C" w14:textId="73892CC4" w:rsidR="00EB7F11"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2. </w:t>
      </w:r>
      <w:r w:rsidRPr="00EB7F11">
        <w:rPr>
          <w:rFonts w:ascii="Arial" w:eastAsia="Times New Roman" w:hAnsi="Arial" w:cs="Arial"/>
          <w:i/>
          <w:sz w:val="20"/>
          <w:szCs w:val="20"/>
          <w:lang w:eastAsia="de-CH"/>
        </w:rPr>
        <w:t>Ist es nicht möglich, die angestammte Arbeitsverpflichtung von zu Hause aus zu erfüllen, so weist der Arbeitgeber der betroffenen Arbeitnehmerin oder dem betroffenen Arbeitnehmer in Abweichung vom Arbeitsvertrag bei gleicher Entlöhnung eine gleichwertige Ersatzarbeit zu, die von zu Hause aus erledigt werden kann. Er trifft zu diesem Zweck die geeigneten organisatorischen und technischen Massnahmen.</w:t>
      </w:r>
    </w:p>
    <w:p w14:paraId="1A8F6E92" w14:textId="1365DAFC" w:rsidR="00EB7F11"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3 </w:t>
      </w:r>
      <w:r w:rsidRPr="00EB7F11">
        <w:rPr>
          <w:rFonts w:ascii="Arial" w:eastAsia="Times New Roman" w:hAnsi="Arial" w:cs="Arial"/>
          <w:i/>
          <w:sz w:val="20"/>
          <w:szCs w:val="20"/>
          <w:lang w:eastAsia="de-CH"/>
        </w:rPr>
        <w:t xml:space="preserve">Ist aus betrieblichen Gründen </w:t>
      </w:r>
      <w:proofErr w:type="gramStart"/>
      <w:r w:rsidRPr="00EB7F11">
        <w:rPr>
          <w:rFonts w:ascii="Arial" w:eastAsia="Times New Roman" w:hAnsi="Arial" w:cs="Arial"/>
          <w:i/>
          <w:sz w:val="20"/>
          <w:szCs w:val="20"/>
          <w:lang w:eastAsia="de-CH"/>
        </w:rPr>
        <w:t>die Präsenz</w:t>
      </w:r>
      <w:proofErr w:type="gramEnd"/>
      <w:r w:rsidRPr="00EB7F11">
        <w:rPr>
          <w:rFonts w:ascii="Arial" w:eastAsia="Times New Roman" w:hAnsi="Arial" w:cs="Arial"/>
          <w:i/>
          <w:sz w:val="20"/>
          <w:szCs w:val="20"/>
          <w:lang w:eastAsia="de-CH"/>
        </w:rPr>
        <w:t xml:space="preserve"> besonders gefährdeter Arbeitnehmerinnen und Arbeitnehmer vor Ort ganz oder teilweise unabdingbar, so dürfen diese in ihrer angestammten Tätigkeit vor Ort beschäftigt werden, wenn die folgenden Voraussetzungen erfüllt sind:</w:t>
      </w:r>
    </w:p>
    <w:p w14:paraId="0B918653" w14:textId="77777777" w:rsidR="00EB7F11" w:rsidRPr="00EB7F11" w:rsidRDefault="00EB7F11" w:rsidP="00EB7F11">
      <w:pPr>
        <w:spacing w:after="0" w:line="240" w:lineRule="auto"/>
        <w:rPr>
          <w:rFonts w:ascii="Arial" w:eastAsia="Times New Roman" w:hAnsi="Arial" w:cs="Arial"/>
          <w:i/>
          <w:sz w:val="20"/>
          <w:szCs w:val="20"/>
          <w:lang w:eastAsia="de-CH"/>
        </w:rPr>
      </w:pPr>
      <w:r w:rsidRPr="00EB7F11">
        <w:rPr>
          <w:rFonts w:ascii="Arial" w:eastAsia="Times New Roman" w:hAnsi="Arial" w:cs="Arial"/>
          <w:i/>
          <w:sz w:val="20"/>
          <w:szCs w:val="20"/>
          <w:lang w:eastAsia="de-CH"/>
        </w:rPr>
        <w:t>a.</w:t>
      </w:r>
    </w:p>
    <w:p w14:paraId="68DAC2DD" w14:textId="77777777" w:rsidR="00EB7F11" w:rsidRPr="00EB7F11" w:rsidRDefault="00EB7F11" w:rsidP="00EB7F11">
      <w:pPr>
        <w:spacing w:after="0" w:line="240" w:lineRule="auto"/>
        <w:ind w:left="720"/>
        <w:rPr>
          <w:rFonts w:ascii="Arial" w:eastAsia="Times New Roman" w:hAnsi="Arial" w:cs="Arial"/>
          <w:i/>
          <w:sz w:val="20"/>
          <w:szCs w:val="20"/>
          <w:lang w:eastAsia="de-CH"/>
        </w:rPr>
      </w:pPr>
      <w:r w:rsidRPr="00EB7F11">
        <w:rPr>
          <w:rFonts w:ascii="Arial" w:eastAsia="Times New Roman" w:hAnsi="Arial" w:cs="Arial"/>
          <w:i/>
          <w:sz w:val="20"/>
          <w:szCs w:val="20"/>
          <w:lang w:eastAsia="de-CH"/>
        </w:rPr>
        <w:t>Der Arbeitsplatz ist so ausgestaltet, dass jeder enge Kontakt mit anderen Personen ausgeschlossen ist, namentlich indem ein Einzelraum oder ein klar abgegrenzter Arbeitsbereich unter Berücksichtigung des Mindestabstandes von 2 Metern zur Verfügung gestellt wird.</w:t>
      </w:r>
    </w:p>
    <w:p w14:paraId="2B7298A4" w14:textId="77777777" w:rsidR="00EB7F11" w:rsidRPr="00EB7F11" w:rsidRDefault="00EB7F11" w:rsidP="00EB7F11">
      <w:pPr>
        <w:spacing w:after="0" w:line="240" w:lineRule="auto"/>
        <w:rPr>
          <w:rFonts w:ascii="Arial" w:eastAsia="Times New Roman" w:hAnsi="Arial" w:cs="Arial"/>
          <w:i/>
          <w:sz w:val="20"/>
          <w:szCs w:val="20"/>
          <w:lang w:eastAsia="de-CH"/>
        </w:rPr>
      </w:pPr>
      <w:r w:rsidRPr="00EB7F11">
        <w:rPr>
          <w:rFonts w:ascii="Arial" w:eastAsia="Times New Roman" w:hAnsi="Arial" w:cs="Arial"/>
          <w:i/>
          <w:sz w:val="20"/>
          <w:szCs w:val="20"/>
          <w:lang w:eastAsia="de-CH"/>
        </w:rPr>
        <w:t>b.</w:t>
      </w:r>
    </w:p>
    <w:p w14:paraId="665684D2" w14:textId="51D8C984" w:rsidR="00EB7F11" w:rsidRPr="00EB7F11" w:rsidRDefault="00EB7F11" w:rsidP="00EB7F11">
      <w:pPr>
        <w:spacing w:after="0" w:line="240" w:lineRule="auto"/>
        <w:ind w:left="720"/>
        <w:rPr>
          <w:rFonts w:ascii="Arial" w:eastAsia="Times New Roman" w:hAnsi="Arial" w:cs="Arial"/>
          <w:i/>
          <w:sz w:val="20"/>
          <w:szCs w:val="20"/>
          <w:lang w:eastAsia="de-CH"/>
        </w:rPr>
      </w:pPr>
      <w:r w:rsidRPr="00EB7F11">
        <w:rPr>
          <w:rFonts w:ascii="Arial" w:eastAsia="Times New Roman" w:hAnsi="Arial" w:cs="Arial"/>
          <w:i/>
          <w:sz w:val="20"/>
          <w:szCs w:val="20"/>
          <w:lang w:eastAsia="de-CH"/>
        </w:rPr>
        <w:lastRenderedPageBreak/>
        <w:t>In Fällen, in denen ein enger Kontakt nicht jederzeit vermieden werden kann, werden angemessene Schutzmassnahmen nach dem STOP-Prinzip ergriffen (Substitution, technische Massnahmen, organisatorische Massnahmen, persönliche Schutzausrüstung).</w:t>
      </w:r>
    </w:p>
    <w:p w14:paraId="203263CD" w14:textId="7CB99472" w:rsidR="00EB7F11"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4 </w:t>
      </w:r>
      <w:r w:rsidRPr="00EB7F11">
        <w:rPr>
          <w:rFonts w:ascii="Arial" w:eastAsia="Times New Roman" w:hAnsi="Arial" w:cs="Arial"/>
          <w:i/>
          <w:sz w:val="20"/>
          <w:szCs w:val="20"/>
          <w:lang w:eastAsia="de-CH"/>
        </w:rPr>
        <w:t>Ist es nicht möglich, die betroffenen Arbeitnehmerinnen und Arbeitnehmer nach den Absätzen 1–3 zu beschäftigen, so weist ihnen der Arbeitgeber in Abweichung vom Arbeitsvertrag bei gleicher Entlöhnung eine gleichwertige Ersatzarbeit vor Ort zu, bei der die Vorgaben nach Absatz 3 Buchstaben a und b erfüllt sind.</w:t>
      </w:r>
    </w:p>
    <w:p w14:paraId="482B7E72" w14:textId="038F932D" w:rsidR="00EB7F11"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5 </w:t>
      </w:r>
      <w:r w:rsidRPr="00EB7F11">
        <w:rPr>
          <w:rFonts w:ascii="Arial" w:eastAsia="Times New Roman" w:hAnsi="Arial" w:cs="Arial"/>
          <w:i/>
          <w:sz w:val="20"/>
          <w:szCs w:val="20"/>
          <w:lang w:eastAsia="de-CH"/>
        </w:rPr>
        <w:t>Bevor der Arbeitgeber die vorgesehenen Massnahmen trifft, hört er die betroffenen Arbeitnehmerinnen und Arbeitnehmer an.</w:t>
      </w:r>
    </w:p>
    <w:p w14:paraId="75DC0EAC" w14:textId="77777777" w:rsid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6 </w:t>
      </w:r>
      <w:r w:rsidRPr="00EB7F11">
        <w:rPr>
          <w:rFonts w:ascii="Arial" w:eastAsia="Times New Roman" w:hAnsi="Arial" w:cs="Arial"/>
          <w:i/>
          <w:sz w:val="20"/>
          <w:szCs w:val="20"/>
          <w:lang w:eastAsia="de-CH"/>
        </w:rPr>
        <w:t>Die betroffene Arbeitnehmerin oder der betroffene Arbeitnehmer kann die Übernahme einer ihr oder ihm zugewiesenen Arbeit ablehnen, wenn der Arbeitgeber die Voraussetzungen nach den Absätzen 1–4 nicht erfüllt oder wenn die Arbeitnehmerin oder der Arbeitnehmer die Gefahr einer Ansteckung mit dem Coronavirus trotz der vom Arbeitgeber getroffenen Massnahmen nach den Absätzen 3 und 4 aus besonderen Gründen als zu hoch für sich erachtet. Der Arbeitgeber kann ein ärztliches Attest verlangen.</w:t>
      </w:r>
    </w:p>
    <w:p w14:paraId="1C36155D" w14:textId="77777777" w:rsid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7 I</w:t>
      </w:r>
      <w:r w:rsidRPr="00EB7F11">
        <w:rPr>
          <w:rFonts w:ascii="Arial" w:eastAsia="Times New Roman" w:hAnsi="Arial" w:cs="Arial"/>
          <w:i/>
          <w:sz w:val="20"/>
          <w:szCs w:val="20"/>
          <w:lang w:eastAsia="de-CH"/>
        </w:rPr>
        <w:t>st es nicht möglich, die betroffenen Arbeitnehmerinnen und Arbeitnehmer nach den Absätzen 1–4 zu beschäftigen, oder lehnen diese die zugewiesene Arbeit im Sinne von Absatz 6 ab, so stellt der Arbeitgeber sie unter Lohnfortzahlung frei.</w:t>
      </w:r>
    </w:p>
    <w:p w14:paraId="132B467D" w14:textId="7E8605F0" w:rsidR="008838C3" w:rsidRPr="00EB7F11" w:rsidRDefault="00EB7F11" w:rsidP="00EB7F11">
      <w:pPr>
        <w:spacing w:before="100" w:beforeAutospacing="1" w:after="100" w:afterAutospacing="1" w:line="240" w:lineRule="auto"/>
        <w:rPr>
          <w:rFonts w:ascii="Arial" w:eastAsia="Times New Roman" w:hAnsi="Arial" w:cs="Arial"/>
          <w:i/>
          <w:sz w:val="20"/>
          <w:szCs w:val="20"/>
          <w:lang w:eastAsia="de-CH"/>
        </w:rPr>
      </w:pPr>
      <w:r>
        <w:rPr>
          <w:rFonts w:ascii="Arial" w:eastAsia="Times New Roman" w:hAnsi="Arial" w:cs="Arial"/>
          <w:i/>
          <w:sz w:val="20"/>
          <w:szCs w:val="20"/>
          <w:lang w:eastAsia="de-CH"/>
        </w:rPr>
        <w:t xml:space="preserve">8 </w:t>
      </w:r>
      <w:r w:rsidRPr="00EB7F11">
        <w:rPr>
          <w:rFonts w:ascii="Arial" w:eastAsia="Times New Roman" w:hAnsi="Arial" w:cs="Arial"/>
          <w:i/>
          <w:sz w:val="20"/>
          <w:szCs w:val="20"/>
          <w:lang w:eastAsia="de-CH"/>
        </w:rPr>
        <w:t>Arbeitnehmerinnen und Arbeitnehmer machen ihre besondere Gefährdung durch eine persönliche Erklärung geltend. Der Arbeitgeber kann ein ärztliches Attest verlangen.</w:t>
      </w:r>
    </w:p>
    <w:p w14:paraId="359C645C" w14:textId="77777777" w:rsidR="00116FFE" w:rsidRPr="00116FFE" w:rsidRDefault="00116FFE" w:rsidP="008838C3">
      <w:pPr>
        <w:rPr>
          <w:rFonts w:ascii="Arial" w:hAnsi="Arial" w:cs="Arial"/>
          <w:i/>
          <w:sz w:val="20"/>
          <w:szCs w:val="20"/>
        </w:rPr>
      </w:pPr>
    </w:p>
    <w:p w14:paraId="7E3BD4CA" w14:textId="77777777" w:rsidR="008838C3" w:rsidRPr="00572EC7" w:rsidRDefault="008838C3" w:rsidP="008838C3">
      <w:pPr>
        <w:rPr>
          <w:rFonts w:ascii="Arial" w:hAnsi="Arial" w:cs="Arial"/>
          <w:sz w:val="20"/>
          <w:szCs w:val="20"/>
        </w:rPr>
      </w:pPr>
      <w:r w:rsidRPr="00572EC7">
        <w:rPr>
          <w:rFonts w:ascii="Arial" w:hAnsi="Arial" w:cs="Arial"/>
          <w:sz w:val="20"/>
          <w:szCs w:val="20"/>
        </w:rPr>
        <w:t xml:space="preserve">Somit muss die oben genannte Person nach Möglichkeit von zuhause </w:t>
      </w:r>
      <w:proofErr w:type="gramStart"/>
      <w:r w:rsidRPr="00572EC7">
        <w:rPr>
          <w:rFonts w:ascii="Arial" w:hAnsi="Arial" w:cs="Arial"/>
          <w:sz w:val="20"/>
          <w:szCs w:val="20"/>
        </w:rPr>
        <w:t>aus arbeiten</w:t>
      </w:r>
      <w:proofErr w:type="gramEnd"/>
      <w:r w:rsidRPr="00572EC7">
        <w:rPr>
          <w:rFonts w:ascii="Arial" w:hAnsi="Arial" w:cs="Arial"/>
          <w:sz w:val="20"/>
          <w:szCs w:val="20"/>
        </w:rPr>
        <w:t xml:space="preserve">. Sollte diese Möglichkeit nicht bestehen, muss garantiert sein, dass die Empfehlungen des Bundes betreffend Hygiene und sozialer Distanz sichergestellt sind. Andernfalls ist sie gestützt auf die besondere Lage ab sofort bis auf weiteres unter Lohnfortzahlung zu beurlauben. </w:t>
      </w:r>
    </w:p>
    <w:p w14:paraId="585F501A" w14:textId="77777777" w:rsidR="008838C3" w:rsidRPr="00572EC7" w:rsidRDefault="008838C3" w:rsidP="008838C3">
      <w:pPr>
        <w:rPr>
          <w:rFonts w:ascii="Arial" w:hAnsi="Arial" w:cs="Arial"/>
          <w:sz w:val="20"/>
          <w:szCs w:val="20"/>
        </w:rPr>
      </w:pPr>
    </w:p>
    <w:p w14:paraId="5B90E610" w14:textId="77777777" w:rsidR="008838C3" w:rsidRPr="00572EC7" w:rsidRDefault="008838C3" w:rsidP="008838C3">
      <w:pPr>
        <w:rPr>
          <w:rFonts w:ascii="Arial" w:hAnsi="Arial" w:cs="Arial"/>
          <w:sz w:val="20"/>
          <w:szCs w:val="20"/>
        </w:rPr>
      </w:pPr>
    </w:p>
    <w:p w14:paraId="6993A878" w14:textId="04BE5AB6" w:rsidR="008838C3" w:rsidRPr="006E62F5" w:rsidRDefault="008838C3" w:rsidP="008838C3">
      <w:pPr>
        <w:rPr>
          <w:rFonts w:ascii="Arial" w:hAnsi="Arial" w:cs="Arial"/>
          <w:sz w:val="20"/>
          <w:szCs w:val="20"/>
        </w:rPr>
      </w:pPr>
      <w:r w:rsidRPr="00572EC7">
        <w:rPr>
          <w:rFonts w:ascii="Arial" w:hAnsi="Arial" w:cs="Arial"/>
          <w:sz w:val="20"/>
          <w:szCs w:val="20"/>
        </w:rPr>
        <w:t xml:space="preserve">Mit freundlichen Grüssen </w:t>
      </w:r>
    </w:p>
    <w:p w14:paraId="60B2EB38" w14:textId="77777777" w:rsidR="008838C3" w:rsidRDefault="008838C3" w:rsidP="008838C3">
      <w:r>
        <w:t xml:space="preserve"> </w:t>
      </w:r>
    </w:p>
    <w:p w14:paraId="4AF6A533" w14:textId="77777777" w:rsidR="00BC315D" w:rsidRDefault="00BC315D"/>
    <w:sectPr w:rsidR="00BC31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3"/>
    <w:rsid w:val="00116FFE"/>
    <w:rsid w:val="00572EC7"/>
    <w:rsid w:val="006E62F5"/>
    <w:rsid w:val="008838C3"/>
    <w:rsid w:val="009144BF"/>
    <w:rsid w:val="00AD122B"/>
    <w:rsid w:val="00B1272E"/>
    <w:rsid w:val="00BC315D"/>
    <w:rsid w:val="00C55DB2"/>
    <w:rsid w:val="00EB7F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EC15"/>
  <w15:chartTrackingRefBased/>
  <w15:docId w15:val="{46359816-2157-4548-933C-AB5AA8E2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B7F1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semiHidden/>
    <w:unhideWhenUsed/>
    <w:rsid w:val="00AD1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65006">
      <w:bodyDiv w:val="1"/>
      <w:marLeft w:val="0"/>
      <w:marRight w:val="0"/>
      <w:marTop w:val="0"/>
      <w:marBottom w:val="0"/>
      <w:divBdr>
        <w:top w:val="none" w:sz="0" w:space="0" w:color="auto"/>
        <w:left w:val="none" w:sz="0" w:space="0" w:color="auto"/>
        <w:bottom w:val="none" w:sz="0" w:space="0" w:color="auto"/>
        <w:right w:val="none" w:sz="0" w:space="0" w:color="auto"/>
      </w:divBdr>
    </w:div>
    <w:div w:id="12501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SGAIM</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Schade</dc:creator>
  <cp:keywords/>
  <dc:description/>
  <cp:lastModifiedBy>Claudia Schade</cp:lastModifiedBy>
  <cp:revision>2</cp:revision>
  <cp:lastPrinted>2020-03-23T13:56:00Z</cp:lastPrinted>
  <dcterms:created xsi:type="dcterms:W3CDTF">2020-05-06T11:45:00Z</dcterms:created>
  <dcterms:modified xsi:type="dcterms:W3CDTF">2020-05-06T11:45:00Z</dcterms:modified>
</cp:coreProperties>
</file>