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tcMar>
              <w:top w:w="135" w:type="dxa"/>
              <w:left w:w="0" w:type="dxa"/>
              <w:bottom w:w="0" w:type="dxa"/>
              <w:right w:w="0" w:type="dxa"/>
            </w:tcMar>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9072"/>
            </w:tblGrid>
            <w:tr w:rsidR="006545EB" w:rsidRPr="006545EB">
              <w:tc>
                <w:tcPr>
                  <w:tcW w:w="0" w:type="auto"/>
                  <w:tcMar>
                    <w:top w:w="0" w:type="dxa"/>
                    <w:left w:w="270" w:type="dxa"/>
                    <w:bottom w:w="135" w:type="dxa"/>
                    <w:right w:w="270" w:type="dxa"/>
                  </w:tcMar>
                  <w:hideMark/>
                </w:tcPr>
                <w:p w:rsidR="006545EB" w:rsidRPr="006545EB" w:rsidRDefault="006545EB" w:rsidP="006545EB">
                  <w:pPr>
                    <w:spacing w:after="0" w:line="431" w:lineRule="atLeast"/>
                    <w:outlineLvl w:val="0"/>
                    <w:rPr>
                      <w:rFonts w:ascii="Helvetica" w:eastAsia="Times New Roman" w:hAnsi="Helvetica" w:cs="Helvetica"/>
                      <w:b/>
                      <w:bCs/>
                      <w:color w:val="F17B3E"/>
                      <w:kern w:val="36"/>
                      <w:sz w:val="35"/>
                      <w:szCs w:val="35"/>
                      <w:lang w:eastAsia="fr-CH"/>
                    </w:rPr>
                  </w:pPr>
                  <w:r w:rsidRPr="006545EB">
                    <w:rPr>
                      <w:rFonts w:ascii="Helvetica" w:eastAsia="Times New Roman" w:hAnsi="Helvetica" w:cs="Helvetica"/>
                      <w:b/>
                      <w:bCs/>
                      <w:color w:val="F17B3E"/>
                      <w:kern w:val="36"/>
                      <w:sz w:val="42"/>
                      <w:szCs w:val="42"/>
                      <w:lang w:eastAsia="fr-CH"/>
                    </w:rPr>
                    <w:t>atelier</w:t>
                  </w:r>
                  <w:r w:rsidRPr="006545EB">
                    <w:rPr>
                      <w:rFonts w:ascii="Helvetica" w:eastAsia="Times New Roman" w:hAnsi="Helvetica" w:cs="Helvetica"/>
                      <w:b/>
                      <w:bCs/>
                      <w:color w:val="F17B3E"/>
                      <w:kern w:val="36"/>
                      <w:sz w:val="35"/>
                      <w:szCs w:val="35"/>
                      <w:lang w:eastAsia="fr-CH"/>
                    </w:rPr>
                    <w:br/>
                  </w:r>
                  <w:r w:rsidRPr="006545EB">
                    <w:rPr>
                      <w:rFonts w:ascii="Helvetica" w:eastAsia="Times New Roman" w:hAnsi="Helvetica" w:cs="Helvetica"/>
                      <w:b/>
                      <w:bCs/>
                      <w:color w:val="F17B3E"/>
                      <w:kern w:val="36"/>
                      <w:sz w:val="56"/>
                      <w:szCs w:val="56"/>
                      <w:lang w:eastAsia="fr-CH"/>
                    </w:rPr>
                    <w:t>LA PSYCHOTHÉRAPIE INTERPERSONNELLE</w:t>
                  </w:r>
                </w:p>
                <w:p w:rsidR="006545EB" w:rsidRPr="006545EB" w:rsidRDefault="006545EB" w:rsidP="006545EB">
                  <w:pPr>
                    <w:spacing w:after="0" w:line="263" w:lineRule="atLeast"/>
                    <w:outlineLvl w:val="1"/>
                    <w:rPr>
                      <w:rFonts w:ascii="Helvetica" w:eastAsia="Times New Roman" w:hAnsi="Helvetica" w:cs="Helvetica"/>
                      <w:b/>
                      <w:bCs/>
                      <w:color w:val="525252"/>
                      <w:sz w:val="21"/>
                      <w:szCs w:val="21"/>
                      <w:lang w:eastAsia="fr-CH"/>
                    </w:rPr>
                  </w:pPr>
                  <w:r w:rsidRPr="006545EB">
                    <w:rPr>
                      <w:rFonts w:ascii="Helvetica" w:eastAsia="Times New Roman" w:hAnsi="Helvetica" w:cs="Helvetica"/>
                      <w:b/>
                      <w:bCs/>
                      <w:color w:val="525252"/>
                      <w:sz w:val="30"/>
                      <w:szCs w:val="30"/>
                      <w:lang w:eastAsia="fr-CH"/>
                    </w:rPr>
                    <w:t>Mercredi 28 août et jeudi 29 août 2019 </w:t>
                  </w:r>
                  <w:r w:rsidRPr="006545EB">
                    <w:rPr>
                      <w:rFonts w:ascii="Helvetica" w:eastAsia="Times New Roman" w:hAnsi="Helvetica" w:cs="Helvetica"/>
                      <w:b/>
                      <w:bCs/>
                      <w:color w:val="F17B3E"/>
                      <w:sz w:val="30"/>
                      <w:szCs w:val="30"/>
                      <w:lang w:eastAsia="fr-CH"/>
                    </w:rPr>
                    <w:t>|</w:t>
                  </w:r>
                  <w:r w:rsidRPr="006545EB">
                    <w:rPr>
                      <w:rFonts w:ascii="Helvetica" w:eastAsia="Times New Roman" w:hAnsi="Helvetica" w:cs="Helvetica"/>
                      <w:b/>
                      <w:bCs/>
                      <w:color w:val="525252"/>
                      <w:sz w:val="30"/>
                      <w:szCs w:val="30"/>
                      <w:lang w:eastAsia="fr-CH"/>
                    </w:rPr>
                    <w:t> </w:t>
                  </w:r>
                  <w:r w:rsidR="003B08F0">
                    <w:rPr>
                      <w:rFonts w:ascii="Helvetica" w:eastAsia="Times New Roman" w:hAnsi="Helvetica" w:cs="Helvetica"/>
                      <w:b/>
                      <w:bCs/>
                      <w:color w:val="525252"/>
                      <w:sz w:val="30"/>
                      <w:szCs w:val="30"/>
                      <w:lang w:eastAsia="fr-CH"/>
                    </w:rPr>
                    <w:t xml:space="preserve">La Métairie </w:t>
                  </w:r>
                  <w:bookmarkStart w:id="0" w:name="_GoBack"/>
                  <w:bookmarkEnd w:id="0"/>
                  <w:r w:rsidRPr="006545EB">
                    <w:rPr>
                      <w:rFonts w:ascii="Helvetica" w:eastAsia="Times New Roman" w:hAnsi="Helvetica" w:cs="Helvetica"/>
                      <w:b/>
                      <w:bCs/>
                      <w:color w:val="525252"/>
                      <w:sz w:val="30"/>
                      <w:szCs w:val="30"/>
                      <w:lang w:eastAsia="fr-CH"/>
                    </w:rPr>
                    <w:t>Nyon</w:t>
                  </w:r>
                </w:p>
              </w:tc>
            </w:tr>
          </w:tbl>
          <w:p w:rsidR="006545EB" w:rsidRPr="006545EB" w:rsidRDefault="006545EB" w:rsidP="006545EB">
            <w:pPr>
              <w:spacing w:after="0" w:line="240" w:lineRule="auto"/>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tcMar>
              <w:top w:w="135" w:type="dxa"/>
              <w:left w:w="135" w:type="dxa"/>
              <w:bottom w:w="135" w:type="dxa"/>
              <w:right w:w="135" w:type="dxa"/>
            </w:tcMar>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8802"/>
            </w:tblGrid>
            <w:tr w:rsidR="006545EB" w:rsidRPr="006545EB">
              <w:tc>
                <w:tcPr>
                  <w:tcW w:w="0" w:type="auto"/>
                  <w:tcMar>
                    <w:top w:w="0" w:type="dxa"/>
                    <w:left w:w="135" w:type="dxa"/>
                    <w:bottom w:w="0" w:type="dxa"/>
                    <w:right w:w="135" w:type="dxa"/>
                  </w:tcMar>
                  <w:hideMark/>
                </w:tcPr>
                <w:p w:rsidR="006545EB" w:rsidRPr="006545EB" w:rsidRDefault="006545EB" w:rsidP="006545EB">
                  <w:pPr>
                    <w:spacing w:after="0" w:line="240" w:lineRule="auto"/>
                    <w:rPr>
                      <w:rFonts w:ascii="Times New Roman" w:eastAsia="Times New Roman" w:hAnsi="Times New Roman" w:cs="Times New Roman"/>
                      <w:sz w:val="24"/>
                      <w:szCs w:val="24"/>
                      <w:lang w:eastAsia="fr-CH"/>
                    </w:rPr>
                  </w:pPr>
                </w:p>
              </w:tc>
            </w:tr>
          </w:tbl>
          <w:p w:rsidR="006545EB" w:rsidRPr="006545EB" w:rsidRDefault="006545EB" w:rsidP="006545EB">
            <w:pPr>
              <w:spacing w:after="0" w:line="240" w:lineRule="auto"/>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tcMar>
              <w:top w:w="135" w:type="dxa"/>
              <w:left w:w="0" w:type="dxa"/>
              <w:bottom w:w="0" w:type="dxa"/>
              <w:right w:w="0" w:type="dxa"/>
            </w:tcMar>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9072"/>
            </w:tblGrid>
            <w:tr w:rsidR="006545EB" w:rsidRPr="006545EB">
              <w:tc>
                <w:tcPr>
                  <w:tcW w:w="0" w:type="auto"/>
                  <w:tcMar>
                    <w:top w:w="0" w:type="dxa"/>
                    <w:left w:w="270" w:type="dxa"/>
                    <w:bottom w:w="135" w:type="dxa"/>
                    <w:right w:w="270" w:type="dxa"/>
                  </w:tcMar>
                  <w:hideMark/>
                </w:tcPr>
                <w:p w:rsidR="006545EB" w:rsidRPr="006545EB" w:rsidRDefault="006545EB" w:rsidP="006545EB">
                  <w:pPr>
                    <w:spacing w:after="0" w:line="360" w:lineRule="atLeast"/>
                    <w:rPr>
                      <w:rFonts w:ascii="Helvetica" w:eastAsia="Times New Roman" w:hAnsi="Helvetica" w:cs="Helvetica"/>
                      <w:color w:val="222222"/>
                      <w:sz w:val="24"/>
                      <w:szCs w:val="24"/>
                      <w:lang w:eastAsia="fr-CH"/>
                    </w:rPr>
                  </w:pPr>
                  <w:r w:rsidRPr="006545EB">
                    <w:rPr>
                      <w:rFonts w:ascii="Helvetica" w:eastAsia="Times New Roman" w:hAnsi="Helvetica" w:cs="Helvetica"/>
                      <w:i/>
                      <w:iCs/>
                      <w:color w:val="222222"/>
                      <w:sz w:val="24"/>
                      <w:szCs w:val="24"/>
                      <w:lang w:eastAsia="fr-CH"/>
                    </w:rPr>
                    <w:t>Chères Collègues, Chers Confrères</w:t>
                  </w:r>
                  <w:proofErr w:type="gramStart"/>
                  <w:r w:rsidRPr="006545EB">
                    <w:rPr>
                      <w:rFonts w:ascii="Helvetica" w:eastAsia="Times New Roman" w:hAnsi="Helvetica" w:cs="Helvetica"/>
                      <w:i/>
                      <w:iCs/>
                      <w:color w:val="222222"/>
                      <w:sz w:val="24"/>
                      <w:szCs w:val="24"/>
                      <w:lang w:eastAsia="fr-CH"/>
                    </w:rPr>
                    <w:t>,</w:t>
                  </w:r>
                  <w:proofErr w:type="gramEnd"/>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i/>
                      <w:iCs/>
                      <w:color w:val="222222"/>
                      <w:sz w:val="24"/>
                      <w:szCs w:val="24"/>
                      <w:lang w:eastAsia="fr-CH"/>
                    </w:rPr>
                    <w:br/>
                    <w:t>Vous êtes cordialement invités à participer à notre prochain atelier de formation à la psychothérapie interpersonnelle.</w:t>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i/>
                      <w:iCs/>
                      <w:color w:val="222222"/>
                      <w:sz w:val="24"/>
                      <w:szCs w:val="24"/>
                      <w:lang w:eastAsia="fr-CH"/>
                    </w:rPr>
                    <w:br/>
                    <w:t>L’atelier se déroulera en deux parties :</w:t>
                  </w:r>
                </w:p>
                <w:p w:rsidR="006545EB" w:rsidRPr="006545EB" w:rsidRDefault="006545EB" w:rsidP="006545EB">
                  <w:pPr>
                    <w:numPr>
                      <w:ilvl w:val="0"/>
                      <w:numId w:val="1"/>
                    </w:numPr>
                    <w:spacing w:before="100" w:beforeAutospacing="1" w:after="100" w:afterAutospacing="1" w:line="360" w:lineRule="atLeast"/>
                    <w:ind w:left="945"/>
                    <w:rPr>
                      <w:rFonts w:ascii="Helvetica" w:eastAsia="Times New Roman" w:hAnsi="Helvetica" w:cs="Helvetica"/>
                      <w:color w:val="222222"/>
                      <w:sz w:val="24"/>
                      <w:szCs w:val="24"/>
                      <w:lang w:eastAsia="fr-CH"/>
                    </w:rPr>
                  </w:pPr>
                  <w:r w:rsidRPr="006545EB">
                    <w:rPr>
                      <w:rFonts w:ascii="Helvetica" w:eastAsia="Times New Roman" w:hAnsi="Helvetica" w:cs="Helvetica"/>
                      <w:i/>
                      <w:iCs/>
                      <w:color w:val="222222"/>
                      <w:sz w:val="24"/>
                      <w:szCs w:val="24"/>
                      <w:lang w:eastAsia="fr-CH"/>
                    </w:rPr>
                    <w:t>La première, sur une demi-journée, aura lieu le </w:t>
                  </w:r>
                  <w:r w:rsidRPr="006545EB">
                    <w:rPr>
                      <w:rFonts w:ascii="Helvetica" w:eastAsia="Times New Roman" w:hAnsi="Helvetica" w:cs="Helvetica"/>
                      <w:b/>
                      <w:bCs/>
                      <w:i/>
                      <w:iCs/>
                      <w:color w:val="222222"/>
                      <w:sz w:val="24"/>
                      <w:szCs w:val="24"/>
                      <w:lang w:eastAsia="fr-CH"/>
                    </w:rPr>
                    <w:t>mercredi 28 août dans l’après-midi</w:t>
                  </w:r>
                  <w:r w:rsidRPr="006545EB">
                    <w:rPr>
                      <w:rFonts w:ascii="Helvetica" w:eastAsia="Times New Roman" w:hAnsi="Helvetica" w:cs="Helvetica"/>
                      <w:i/>
                      <w:iCs/>
                      <w:color w:val="222222"/>
                      <w:sz w:val="24"/>
                      <w:szCs w:val="24"/>
                      <w:lang w:eastAsia="fr-CH"/>
                    </w:rPr>
                    <w:t>. Destinée à celles et ceux qui débutent dans la formation, elle sera consacrée à une introduction à la thérapie interpersonnelle.</w:t>
                  </w:r>
                </w:p>
                <w:p w:rsidR="006545EB" w:rsidRPr="006545EB" w:rsidRDefault="006545EB" w:rsidP="006545EB">
                  <w:pPr>
                    <w:numPr>
                      <w:ilvl w:val="0"/>
                      <w:numId w:val="1"/>
                    </w:numPr>
                    <w:spacing w:before="100" w:beforeAutospacing="1" w:after="100" w:afterAutospacing="1" w:line="360" w:lineRule="atLeast"/>
                    <w:ind w:left="945"/>
                    <w:rPr>
                      <w:rFonts w:ascii="Helvetica" w:eastAsia="Times New Roman" w:hAnsi="Helvetica" w:cs="Helvetica"/>
                      <w:color w:val="222222"/>
                      <w:sz w:val="24"/>
                      <w:szCs w:val="24"/>
                      <w:lang w:eastAsia="fr-CH"/>
                    </w:rPr>
                  </w:pPr>
                  <w:r w:rsidRPr="006545EB">
                    <w:rPr>
                      <w:rFonts w:ascii="Helvetica" w:eastAsia="Times New Roman" w:hAnsi="Helvetica" w:cs="Helvetica"/>
                      <w:i/>
                      <w:iCs/>
                      <w:color w:val="222222"/>
                      <w:sz w:val="24"/>
                      <w:szCs w:val="24"/>
                      <w:lang w:eastAsia="fr-CH"/>
                    </w:rPr>
                    <w:t>La deuxième partie suivra le lendemain sur la </w:t>
                  </w:r>
                  <w:r w:rsidRPr="006545EB">
                    <w:rPr>
                      <w:rFonts w:ascii="Helvetica" w:eastAsia="Times New Roman" w:hAnsi="Helvetica" w:cs="Helvetica"/>
                      <w:b/>
                      <w:bCs/>
                      <w:i/>
                      <w:iCs/>
                      <w:color w:val="222222"/>
                      <w:sz w:val="24"/>
                      <w:szCs w:val="24"/>
                      <w:lang w:eastAsia="fr-CH"/>
                    </w:rPr>
                    <w:t>journée du jeudi 29 août</w:t>
                  </w:r>
                  <w:r w:rsidRPr="006545EB">
                    <w:rPr>
                      <w:rFonts w:ascii="Helvetica" w:eastAsia="Times New Roman" w:hAnsi="Helvetica" w:cs="Helvetica"/>
                      <w:i/>
                      <w:iCs/>
                      <w:color w:val="222222"/>
                      <w:sz w:val="24"/>
                      <w:szCs w:val="24"/>
                      <w:lang w:eastAsia="fr-CH"/>
                    </w:rPr>
                    <w:t>. Elle sera dévouée à approfondir la formation sur les différentes techniques de la thérapie interpersonnelle et à illustrer cette approche par des vignettes cliniques. Sous la modération de la Professeure Johanna Sommer, une attention particulière sera donnée aux situations en pratique de médecine interne et générale qui représentent 80 % des traitements des dépressions. Une discussion interactive de cas issus de votre propre pratique clôturera l’atelier.</w:t>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b/>
                      <w:bCs/>
                      <w:i/>
                      <w:iCs/>
                      <w:color w:val="222222"/>
                      <w:sz w:val="24"/>
                      <w:szCs w:val="24"/>
                      <w:lang w:eastAsia="fr-CH"/>
                    </w:rPr>
                    <w:t>L’Assemblée générale ordinaire des membres de la Société suisse de thérapie interpersonnelle suivra la clôture.</w:t>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i/>
                      <w:iCs/>
                      <w:color w:val="222222"/>
                      <w:sz w:val="24"/>
                      <w:szCs w:val="24"/>
                      <w:lang w:eastAsia="fr-CH"/>
                    </w:rPr>
                    <w:br/>
                    <w:t>Au plaisir de vous retrouver prochainement</w:t>
                  </w:r>
                  <w:proofErr w:type="gramStart"/>
                  <w:r w:rsidRPr="006545EB">
                    <w:rPr>
                      <w:rFonts w:ascii="Helvetica" w:eastAsia="Times New Roman" w:hAnsi="Helvetica" w:cs="Helvetica"/>
                      <w:i/>
                      <w:iCs/>
                      <w:color w:val="222222"/>
                      <w:sz w:val="24"/>
                      <w:szCs w:val="24"/>
                      <w:lang w:eastAsia="fr-CH"/>
                    </w:rPr>
                    <w:t>,</w:t>
                  </w:r>
                  <w:proofErr w:type="gramEnd"/>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b/>
                      <w:bCs/>
                      <w:i/>
                      <w:iCs/>
                      <w:color w:val="222222"/>
                      <w:sz w:val="24"/>
                      <w:szCs w:val="24"/>
                      <w:lang w:eastAsia="fr-CH"/>
                    </w:rPr>
                    <w:t>Docteur Théodore Hovaguimian</w:t>
                  </w:r>
                  <w:r w:rsidRPr="006545EB">
                    <w:rPr>
                      <w:rFonts w:ascii="Helvetica" w:eastAsia="Times New Roman" w:hAnsi="Helvetica" w:cs="Helvetica"/>
                      <w:i/>
                      <w:iCs/>
                      <w:color w:val="222222"/>
                      <w:sz w:val="24"/>
                      <w:szCs w:val="24"/>
                      <w:lang w:eastAsia="fr-CH"/>
                    </w:rPr>
                    <w:t>, Président de la SSPI</w:t>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b/>
                      <w:bCs/>
                      <w:i/>
                      <w:iCs/>
                      <w:color w:val="222222"/>
                      <w:sz w:val="24"/>
                      <w:szCs w:val="24"/>
                      <w:lang w:eastAsia="fr-CH"/>
                    </w:rPr>
                    <w:t>Docteur Grégoire Rubovszky</w:t>
                  </w:r>
                  <w:r w:rsidRPr="006545EB">
                    <w:rPr>
                      <w:rFonts w:ascii="Helvetica" w:eastAsia="Times New Roman" w:hAnsi="Helvetica" w:cs="Helvetica"/>
                      <w:i/>
                      <w:iCs/>
                      <w:color w:val="222222"/>
                      <w:sz w:val="24"/>
                      <w:szCs w:val="24"/>
                      <w:lang w:eastAsia="fr-CH"/>
                    </w:rPr>
                    <w:t>, Vice- président de la SSPI</w:t>
                  </w:r>
                  <w:r w:rsidRPr="006545EB">
                    <w:rPr>
                      <w:rFonts w:ascii="Helvetica" w:eastAsia="Times New Roman" w:hAnsi="Helvetica" w:cs="Helvetica"/>
                      <w:i/>
                      <w:iCs/>
                      <w:color w:val="222222"/>
                      <w:sz w:val="24"/>
                      <w:szCs w:val="24"/>
                      <w:lang w:eastAsia="fr-CH"/>
                    </w:rPr>
                    <w:br/>
                  </w:r>
                  <w:r w:rsidRPr="006545EB">
                    <w:rPr>
                      <w:rFonts w:ascii="Helvetica" w:eastAsia="Times New Roman" w:hAnsi="Helvetica" w:cs="Helvetica"/>
                      <w:b/>
                      <w:bCs/>
                      <w:i/>
                      <w:iCs/>
                      <w:color w:val="222222"/>
                      <w:sz w:val="24"/>
                      <w:szCs w:val="24"/>
                      <w:lang w:eastAsia="fr-CH"/>
                    </w:rPr>
                    <w:t>Docteure Johanna Sommer</w:t>
                  </w:r>
                  <w:r w:rsidRPr="006545EB">
                    <w:rPr>
                      <w:rFonts w:ascii="Helvetica" w:eastAsia="Times New Roman" w:hAnsi="Helvetica" w:cs="Helvetica"/>
                      <w:i/>
                      <w:iCs/>
                      <w:color w:val="222222"/>
                      <w:sz w:val="24"/>
                      <w:szCs w:val="24"/>
                      <w:lang w:eastAsia="fr-CH"/>
                    </w:rPr>
                    <w:t>, Professeure médecine interne générale responsable de l'unité des internistes généralistes et pédiatres (UIGP), faculté de médecine de Genève</w:t>
                  </w:r>
                </w:p>
              </w:tc>
            </w:tr>
          </w:tbl>
          <w:p w:rsidR="006545EB" w:rsidRPr="006545EB" w:rsidRDefault="006545EB" w:rsidP="006545EB">
            <w:pPr>
              <w:spacing w:after="0" w:line="240" w:lineRule="auto"/>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tcMar>
              <w:top w:w="135" w:type="dxa"/>
              <w:left w:w="0" w:type="dxa"/>
              <w:bottom w:w="0" w:type="dxa"/>
              <w:right w:w="0" w:type="dxa"/>
            </w:tcMar>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9072"/>
            </w:tblGrid>
            <w:tr w:rsidR="006545EB" w:rsidRPr="006545EB">
              <w:tc>
                <w:tcPr>
                  <w:tcW w:w="0" w:type="auto"/>
                  <w:tcMar>
                    <w:top w:w="0" w:type="dxa"/>
                    <w:left w:w="270" w:type="dxa"/>
                    <w:bottom w:w="135" w:type="dxa"/>
                    <w:right w:w="270" w:type="dxa"/>
                  </w:tcMar>
                  <w:hideMark/>
                </w:tcPr>
                <w:p w:rsidR="006545EB" w:rsidRPr="006545EB" w:rsidRDefault="006545EB" w:rsidP="002B1EF2">
                  <w:pPr>
                    <w:spacing w:after="0" w:line="360" w:lineRule="atLeast"/>
                    <w:rPr>
                      <w:rFonts w:ascii="Helvetica" w:eastAsia="Times New Roman" w:hAnsi="Helvetica" w:cs="Helvetica"/>
                      <w:color w:val="202020"/>
                      <w:sz w:val="24"/>
                      <w:szCs w:val="24"/>
                      <w:lang w:eastAsia="fr-CH"/>
                    </w:rPr>
                  </w:pPr>
                  <w:r w:rsidRPr="006545EB">
                    <w:rPr>
                      <w:rFonts w:ascii="Helvetica" w:eastAsia="Times New Roman" w:hAnsi="Helvetica" w:cs="Helvetica"/>
                      <w:color w:val="202020"/>
                      <w:sz w:val="24"/>
                      <w:szCs w:val="24"/>
                      <w:lang w:eastAsia="fr-CH"/>
                    </w:rPr>
                    <w:lastRenderedPageBreak/>
                    <w:t>       </w:t>
                  </w:r>
                </w:p>
              </w:tc>
            </w:tr>
          </w:tbl>
          <w:p w:rsidR="006545EB" w:rsidRPr="006545EB" w:rsidRDefault="006545EB" w:rsidP="006545EB">
            <w:pPr>
              <w:spacing w:after="0" w:line="240" w:lineRule="auto"/>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tcMar>
              <w:top w:w="0" w:type="dxa"/>
              <w:left w:w="270" w:type="dxa"/>
              <w:bottom w:w="270" w:type="dxa"/>
              <w:right w:w="270" w:type="dxa"/>
            </w:tcMar>
            <w:hideMark/>
          </w:tcPr>
          <w:p w:rsidR="006545EB" w:rsidRPr="006545EB" w:rsidRDefault="006545EB" w:rsidP="006545EB">
            <w:pPr>
              <w:spacing w:after="0" w:line="240" w:lineRule="auto"/>
              <w:jc w:val="center"/>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9072"/>
      </w:tblGrid>
      <w:tr w:rsidR="006545EB" w:rsidRPr="006545EB" w:rsidTr="006545EB">
        <w:tc>
          <w:tcPr>
            <w:tcW w:w="0" w:type="auto"/>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9072"/>
            </w:tblGrid>
            <w:tr w:rsidR="006545EB" w:rsidRPr="006545EB">
              <w:tc>
                <w:tcPr>
                  <w:tcW w:w="0" w:type="auto"/>
                  <w:tcMar>
                    <w:top w:w="135" w:type="dxa"/>
                    <w:left w:w="270" w:type="dxa"/>
                    <w:bottom w:w="135" w:type="dxa"/>
                    <w:right w:w="270" w:type="dxa"/>
                  </w:tcMar>
                  <w:vAlign w:val="center"/>
                  <w:hideMark/>
                </w:tcPr>
                <w:tbl>
                  <w:tblPr>
                    <w:tblW w:w="5000" w:type="pct"/>
                    <w:tblCellMar>
                      <w:left w:w="0" w:type="dxa"/>
                      <w:right w:w="0" w:type="dxa"/>
                    </w:tblCellMar>
                    <w:tblLook w:val="04A0" w:firstRow="1" w:lastRow="0" w:firstColumn="1" w:lastColumn="0" w:noHBand="0" w:noVBand="1"/>
                  </w:tblPr>
                  <w:tblGrid>
                    <w:gridCol w:w="8532"/>
                  </w:tblGrid>
                  <w:tr w:rsidR="002B1EF2" w:rsidRPr="002B1EF2" w:rsidTr="002B1EF2">
                    <w:tc>
                      <w:tcPr>
                        <w:tcW w:w="0" w:type="auto"/>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8532"/>
                        </w:tblGrid>
                        <w:tr w:rsidR="002B1EF2" w:rsidRPr="002B1EF2">
                          <w:tc>
                            <w:tcPr>
                              <w:tcW w:w="0" w:type="auto"/>
                              <w:tcMar>
                                <w:top w:w="135" w:type="dxa"/>
                                <w:left w:w="270" w:type="dxa"/>
                                <w:bottom w:w="135" w:type="dxa"/>
                                <w:right w:w="270" w:type="dxa"/>
                              </w:tcMar>
                              <w:vAlign w:val="center"/>
                              <w:hideMark/>
                            </w:tcPr>
                            <w:tbl>
                              <w:tblPr>
                                <w:tblW w:w="5000" w:type="pct"/>
                                <w:shd w:val="clear" w:color="auto" w:fill="F2F2F2"/>
                                <w:tblCellMar>
                                  <w:top w:w="15" w:type="dxa"/>
                                  <w:left w:w="15" w:type="dxa"/>
                                  <w:bottom w:w="15" w:type="dxa"/>
                                  <w:right w:w="15" w:type="dxa"/>
                                </w:tblCellMar>
                                <w:tblLook w:val="04A0" w:firstRow="1" w:lastRow="0" w:firstColumn="1" w:lastColumn="0" w:noHBand="0" w:noVBand="1"/>
                              </w:tblPr>
                              <w:tblGrid>
                                <w:gridCol w:w="7992"/>
                              </w:tblGrid>
                              <w:tr w:rsidR="002B1EF2" w:rsidRPr="002B1EF2">
                                <w:tc>
                                  <w:tcPr>
                                    <w:tcW w:w="0" w:type="auto"/>
                                    <w:shd w:val="clear" w:color="auto" w:fill="F2F2F2"/>
                                    <w:tcMar>
                                      <w:top w:w="270" w:type="dxa"/>
                                      <w:left w:w="270" w:type="dxa"/>
                                      <w:bottom w:w="270" w:type="dxa"/>
                                      <w:right w:w="270" w:type="dxa"/>
                                    </w:tcMar>
                                    <w:hideMark/>
                                  </w:tcPr>
                                  <w:p w:rsidR="002B1EF2" w:rsidRPr="002B1EF2" w:rsidRDefault="002B1EF2" w:rsidP="002B1EF2">
                                    <w:pPr>
                                      <w:spacing w:after="0" w:line="431" w:lineRule="atLeast"/>
                                      <w:outlineLvl w:val="0"/>
                                      <w:rPr>
                                        <w:rFonts w:ascii="Helvetica" w:eastAsia="Times New Roman" w:hAnsi="Helvetica" w:cs="Helvetica"/>
                                        <w:b/>
                                        <w:bCs/>
                                        <w:color w:val="F17B3E"/>
                                        <w:kern w:val="36"/>
                                        <w:sz w:val="35"/>
                                        <w:szCs w:val="35"/>
                                        <w:lang w:eastAsia="fr-CH"/>
                                      </w:rPr>
                                    </w:pPr>
                                    <w:r w:rsidRPr="002B1EF2">
                                      <w:rPr>
                                        <w:rFonts w:ascii="Helvetica" w:eastAsia="Times New Roman" w:hAnsi="Helvetica" w:cs="Helvetica"/>
                                        <w:b/>
                                        <w:bCs/>
                                        <w:color w:val="F17B3E"/>
                                        <w:kern w:val="36"/>
                                        <w:sz w:val="48"/>
                                        <w:szCs w:val="48"/>
                                        <w:lang w:eastAsia="fr-CH"/>
                                      </w:rPr>
                                      <w:t>PROGRAMME</w:t>
                                    </w: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t> </w:t>
                                    </w:r>
                                  </w:p>
                                  <w:p w:rsidR="002B1EF2" w:rsidRPr="002B1EF2" w:rsidRDefault="002B1EF2" w:rsidP="002B1EF2">
                                    <w:pPr>
                                      <w:spacing w:after="0" w:line="263" w:lineRule="atLeast"/>
                                      <w:outlineLvl w:val="1"/>
                                      <w:rPr>
                                        <w:rFonts w:ascii="Helvetica" w:eastAsia="Times New Roman" w:hAnsi="Helvetica" w:cs="Helvetica"/>
                                        <w:b/>
                                        <w:bCs/>
                                        <w:color w:val="525252"/>
                                        <w:sz w:val="21"/>
                                        <w:szCs w:val="21"/>
                                        <w:lang w:eastAsia="fr-CH"/>
                                      </w:rPr>
                                    </w:pPr>
                                    <w:r w:rsidRPr="002B1EF2">
                                      <w:rPr>
                                        <w:rFonts w:ascii="Helvetica" w:eastAsia="Times New Roman" w:hAnsi="Helvetica" w:cs="Helvetica"/>
                                        <w:b/>
                                        <w:bCs/>
                                        <w:color w:val="525252"/>
                                        <w:sz w:val="30"/>
                                        <w:szCs w:val="30"/>
                                        <w:lang w:eastAsia="fr-CH"/>
                                      </w:rPr>
                                      <w:t>MERCREDI 28 AOÛT (atelier d'introduction)</w:t>
                                    </w: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br/>
                                      <w:t>13h00 – 13h15 Accueil (café)</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Théodore Hovaguimian</w:t>
                                    </w:r>
                                    <w:r w:rsidRPr="002B1EF2">
                                      <w:rPr>
                                        <w:rFonts w:ascii="Helvetica" w:eastAsia="Times New Roman" w:hAnsi="Helvetica" w:cs="Helvetica"/>
                                        <w:color w:val="222222"/>
                                        <w:sz w:val="21"/>
                                        <w:szCs w:val="21"/>
                                        <w:lang w:eastAsia="fr-CH"/>
                                      </w:rPr>
                                      <w:br/>
                                      <w:t>13h00 – 13h15 Historique</w:t>
                                    </w:r>
                                    <w:r w:rsidRPr="002B1EF2">
                                      <w:rPr>
                                        <w:rFonts w:ascii="Helvetica" w:eastAsia="Times New Roman" w:hAnsi="Helvetica" w:cs="Helvetica"/>
                                        <w:color w:val="222222"/>
                                        <w:sz w:val="21"/>
                                        <w:szCs w:val="21"/>
                                        <w:lang w:eastAsia="fr-CH"/>
                                      </w:rPr>
                                      <w:br/>
                                      <w:t>                      Indications</w:t>
                                    </w:r>
                                    <w:r w:rsidRPr="002B1EF2">
                                      <w:rPr>
                                        <w:rFonts w:ascii="Helvetica" w:eastAsia="Times New Roman" w:hAnsi="Helvetica" w:cs="Helvetica"/>
                                        <w:color w:val="222222"/>
                                        <w:sz w:val="21"/>
                                        <w:szCs w:val="21"/>
                                        <w:lang w:eastAsia="fr-CH"/>
                                      </w:rPr>
                                      <w:br/>
                                      <w:t>                      Thématiques des problèmes interpersonnels</w:t>
                                    </w:r>
                                    <w:r w:rsidRPr="002B1EF2">
                                      <w:rPr>
                                        <w:rFonts w:ascii="Helvetica" w:eastAsia="Times New Roman" w:hAnsi="Helvetica" w:cs="Helvetica"/>
                                        <w:color w:val="222222"/>
                                        <w:sz w:val="21"/>
                                        <w:szCs w:val="21"/>
                                        <w:lang w:eastAsia="fr-CH"/>
                                      </w:rPr>
                                      <w:br/>
                                      <w:t>                      Objectifs thérapeutiques, stratégies et techniques</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i/>
                                        <w:iCs/>
                                        <w:color w:val="222222"/>
                                        <w:sz w:val="21"/>
                                        <w:szCs w:val="21"/>
                                        <w:lang w:eastAsia="fr-CH"/>
                                      </w:rPr>
                                      <w:t>15h15 – 15h30 Pause</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Grégoire Rubovszky</w:t>
                                    </w:r>
                                    <w:r w:rsidRPr="002B1EF2">
                                      <w:rPr>
                                        <w:rFonts w:ascii="Helvetica" w:eastAsia="Times New Roman" w:hAnsi="Helvetica" w:cs="Helvetica"/>
                                        <w:color w:val="222222"/>
                                        <w:sz w:val="21"/>
                                        <w:szCs w:val="21"/>
                                        <w:lang w:eastAsia="fr-CH"/>
                                      </w:rPr>
                                      <w:br/>
                                      <w:t>15h30 – 16h15 Etudes de validation et guidelines</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Théodore Hovaguimian</w:t>
                                    </w:r>
                                    <w:r w:rsidRPr="002B1EF2">
                                      <w:rPr>
                                        <w:rFonts w:ascii="Helvetica" w:eastAsia="Times New Roman" w:hAnsi="Helvetica" w:cs="Helvetica"/>
                                        <w:color w:val="222222"/>
                                        <w:sz w:val="21"/>
                                        <w:szCs w:val="21"/>
                                        <w:lang w:eastAsia="fr-CH"/>
                                      </w:rPr>
                                      <w:br/>
                                      <w:t>16h15 – 17h15 Illustration vidéo avec un patient standardisé de l’évaluation</w:t>
                                    </w:r>
                                    <w:r w:rsidRPr="002B1EF2">
                                      <w:rPr>
                                        <w:rFonts w:ascii="Helvetica" w:eastAsia="Times New Roman" w:hAnsi="Helvetica" w:cs="Helvetica"/>
                                        <w:color w:val="222222"/>
                                        <w:sz w:val="21"/>
                                        <w:szCs w:val="21"/>
                                        <w:lang w:eastAsia="fr-CH"/>
                                      </w:rPr>
                                      <w:br/>
                                      <w:t>                      de la dépression, repérage du problème interpersonnel</w:t>
                                    </w:r>
                                    <w:r w:rsidRPr="002B1EF2">
                                      <w:rPr>
                                        <w:rFonts w:ascii="Helvetica" w:eastAsia="Times New Roman" w:hAnsi="Helvetica" w:cs="Helvetica"/>
                                        <w:color w:val="222222"/>
                                        <w:sz w:val="21"/>
                                        <w:szCs w:val="21"/>
                                        <w:lang w:eastAsia="fr-CH"/>
                                      </w:rPr>
                                      <w:br/>
                                      <w:t>                      et formulation du modèle de la thérapie</w:t>
                                    </w:r>
                                    <w:r w:rsidRPr="002B1EF2">
                                      <w:rPr>
                                        <w:rFonts w:ascii="Helvetica" w:eastAsia="Times New Roman" w:hAnsi="Helvetica" w:cs="Helvetica"/>
                                        <w:color w:val="222222"/>
                                        <w:sz w:val="21"/>
                                        <w:szCs w:val="21"/>
                                        <w:lang w:eastAsia="fr-CH"/>
                                      </w:rPr>
                                      <w:br/>
                                      <w:t>17h15 – 18h00 Discussion interactive de cas avec les participants</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Grégoire Rubovszky</w:t>
                                    </w:r>
                                    <w:r w:rsidRPr="002B1EF2">
                                      <w:rPr>
                                        <w:rFonts w:ascii="Helvetica" w:eastAsia="Times New Roman" w:hAnsi="Helvetica" w:cs="Helvetica"/>
                                        <w:color w:val="222222"/>
                                        <w:sz w:val="21"/>
                                        <w:szCs w:val="21"/>
                                        <w:lang w:eastAsia="fr-CH"/>
                                      </w:rPr>
                                      <w:br/>
                                      <w:t>18h00 – 18h15 Présentation de la Société suisse de thérapie interpersonnelle</w:t>
                                    </w:r>
                                    <w:r w:rsidRPr="002B1EF2">
                                      <w:rPr>
                                        <w:rFonts w:ascii="Helvetica" w:eastAsia="Times New Roman" w:hAnsi="Helvetica" w:cs="Helvetica"/>
                                        <w:color w:val="222222"/>
                                        <w:sz w:val="21"/>
                                        <w:szCs w:val="21"/>
                                        <w:lang w:eastAsia="fr-CH"/>
                                      </w:rPr>
                                      <w:br/>
                                      <w:t>                      et clôture de l’atelier</w:t>
                                    </w:r>
                                  </w:p>
                                  <w:p w:rsidR="002B1EF2" w:rsidRPr="002B1EF2" w:rsidRDefault="002B1EF2" w:rsidP="002B1EF2">
                                    <w:pPr>
                                      <w:spacing w:after="0" w:line="315" w:lineRule="atLeast"/>
                                      <w:jc w:val="center"/>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t> </w:t>
                                    </w: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t> </w:t>
                                    </w:r>
                                  </w:p>
                                  <w:p w:rsidR="002B1EF2" w:rsidRPr="002B1EF2" w:rsidRDefault="002B1EF2" w:rsidP="002B1EF2">
                                    <w:pPr>
                                      <w:spacing w:after="0" w:line="263" w:lineRule="atLeast"/>
                                      <w:outlineLvl w:val="1"/>
                                      <w:rPr>
                                        <w:rFonts w:ascii="Helvetica" w:eastAsia="Times New Roman" w:hAnsi="Helvetica" w:cs="Helvetica"/>
                                        <w:b/>
                                        <w:bCs/>
                                        <w:color w:val="525252"/>
                                        <w:sz w:val="21"/>
                                        <w:szCs w:val="21"/>
                                        <w:lang w:eastAsia="fr-CH"/>
                                      </w:rPr>
                                    </w:pPr>
                                    <w:r w:rsidRPr="002B1EF2">
                                      <w:rPr>
                                        <w:rFonts w:ascii="Helvetica" w:eastAsia="Times New Roman" w:hAnsi="Helvetica" w:cs="Helvetica"/>
                                        <w:b/>
                                        <w:bCs/>
                                        <w:color w:val="525252"/>
                                        <w:sz w:val="30"/>
                                        <w:szCs w:val="30"/>
                                        <w:lang w:eastAsia="fr-CH"/>
                                      </w:rPr>
                                      <w:t>JEUDI 29 AOÛT (atelier avancé)</w:t>
                                    </w: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br/>
                                      <w:t>08h45 – 09h00 Accueil (café, croissants)</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Théodore Hovaguimian</w:t>
                                    </w:r>
                                    <w:r w:rsidRPr="002B1EF2">
                                      <w:rPr>
                                        <w:rFonts w:ascii="Helvetica" w:eastAsia="Times New Roman" w:hAnsi="Helvetica" w:cs="Helvetica"/>
                                        <w:color w:val="222222"/>
                                        <w:sz w:val="21"/>
                                        <w:szCs w:val="21"/>
                                        <w:lang w:eastAsia="fr-CH"/>
                                      </w:rPr>
                                      <w:br/>
                                      <w:t>09h00 – 09h15 Bref rappel du modèle interpersonnel:</w:t>
                                    </w:r>
                                    <w:r w:rsidRPr="002B1EF2">
                                      <w:rPr>
                                        <w:rFonts w:ascii="Helvetica" w:eastAsia="Times New Roman" w:hAnsi="Helvetica" w:cs="Helvetica"/>
                                        <w:color w:val="222222"/>
                                        <w:sz w:val="21"/>
                                        <w:szCs w:val="21"/>
                                        <w:lang w:eastAsia="fr-CH"/>
                                      </w:rPr>
                                      <w:br/>
                                      <w:t>                      deuil, transitions, disputes, isolement</w:t>
                                    </w:r>
                                    <w:r w:rsidRPr="002B1EF2">
                                      <w:rPr>
                                        <w:rFonts w:ascii="Helvetica" w:eastAsia="Times New Roman" w:hAnsi="Helvetica" w:cs="Helvetica"/>
                                        <w:color w:val="222222"/>
                                        <w:sz w:val="21"/>
                                        <w:szCs w:val="21"/>
                                        <w:lang w:eastAsia="fr-CH"/>
                                      </w:rPr>
                                      <w:br/>
                                      <w:t>09h15 – 11h00 Pratique des techniques de la thérapie interpersonnelle</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i/>
                                        <w:iCs/>
                                        <w:color w:val="222222"/>
                                        <w:sz w:val="21"/>
                                        <w:szCs w:val="21"/>
                                        <w:lang w:eastAsia="fr-CH"/>
                                      </w:rPr>
                                      <w:t>11h00 – 11h15 Pause-café</w:t>
                                    </w:r>
                                    <w:r w:rsidRPr="002B1EF2">
                                      <w:rPr>
                                        <w:rFonts w:ascii="Helvetica" w:eastAsia="Times New Roman" w:hAnsi="Helvetica" w:cs="Helvetica"/>
                                        <w:color w:val="222222"/>
                                        <w:sz w:val="21"/>
                                        <w:szCs w:val="21"/>
                                        <w:lang w:eastAsia="fr-CH"/>
                                      </w:rPr>
                                      <w:br/>
                                      <w:t>11h15 – 12h00 Discussion de vos cas</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i/>
                                        <w:iCs/>
                                        <w:color w:val="222222"/>
                                        <w:sz w:val="21"/>
                                        <w:szCs w:val="21"/>
                                        <w:lang w:eastAsia="fr-CH"/>
                                      </w:rPr>
                                      <w:t>12h00 – 13h30 Déjeuner sur place</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proofErr w:type="spellStart"/>
                                    <w:r w:rsidRPr="002B1EF2">
                                      <w:rPr>
                                        <w:rFonts w:ascii="Helvetica" w:eastAsia="Times New Roman" w:hAnsi="Helvetica" w:cs="Helvetica"/>
                                        <w:b/>
                                        <w:bCs/>
                                        <w:color w:val="F17B3E"/>
                                        <w:sz w:val="21"/>
                                        <w:szCs w:val="21"/>
                                        <w:lang w:eastAsia="fr-CH"/>
                                      </w:rPr>
                                      <w:lastRenderedPageBreak/>
                                      <w:t>Pre</w:t>
                                    </w:r>
                                    <w:proofErr w:type="spellEnd"/>
                                    <w:r w:rsidRPr="002B1EF2">
                                      <w:rPr>
                                        <w:rFonts w:ascii="Helvetica" w:eastAsia="Times New Roman" w:hAnsi="Helvetica" w:cs="Helvetica"/>
                                        <w:b/>
                                        <w:bCs/>
                                        <w:color w:val="F17B3E"/>
                                        <w:sz w:val="21"/>
                                        <w:szCs w:val="21"/>
                                        <w:lang w:eastAsia="fr-CH"/>
                                      </w:rPr>
                                      <w:t xml:space="preserve"> Johanna Sommer et Dr Théodore Hovaguimian</w:t>
                                    </w:r>
                                    <w:r w:rsidRPr="002B1EF2">
                                      <w:rPr>
                                        <w:rFonts w:ascii="Helvetica" w:eastAsia="Times New Roman" w:hAnsi="Helvetica" w:cs="Helvetica"/>
                                        <w:color w:val="222222"/>
                                        <w:sz w:val="21"/>
                                        <w:szCs w:val="21"/>
                                        <w:lang w:eastAsia="fr-CH"/>
                                      </w:rPr>
                                      <w:br/>
                                      <w:t>13h30 – 15h15 Illustrations des techniques spécifiques</w:t>
                                    </w:r>
                                    <w:r w:rsidRPr="002B1EF2">
                                      <w:rPr>
                                        <w:rFonts w:ascii="Helvetica" w:eastAsia="Times New Roman" w:hAnsi="Helvetica" w:cs="Helvetica"/>
                                        <w:color w:val="222222"/>
                                        <w:sz w:val="21"/>
                                        <w:szCs w:val="21"/>
                                        <w:lang w:eastAsia="fr-CH"/>
                                      </w:rPr>
                                      <w:br/>
                                      <w:t>                      (avec des enregistrements audio)</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i/>
                                        <w:iCs/>
                                        <w:color w:val="222222"/>
                                        <w:sz w:val="21"/>
                                        <w:szCs w:val="21"/>
                                        <w:lang w:eastAsia="fr-CH"/>
                                      </w:rPr>
                                      <w:t>15h15 – 15h30 Pause-café</w:t>
                                    </w:r>
                                    <w:r w:rsidRPr="002B1EF2">
                                      <w:rPr>
                                        <w:rFonts w:ascii="Helvetica" w:eastAsia="Times New Roman" w:hAnsi="Helvetica" w:cs="Helvetica"/>
                                        <w:color w:val="222222"/>
                                        <w:sz w:val="21"/>
                                        <w:szCs w:val="21"/>
                                        <w:lang w:eastAsia="fr-CH"/>
                                      </w:rPr>
                                      <w:br/>
                                      <w:t>15h30 – 16h45 Discussion de vos cas et conclusion</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Dr Grégoire Rubovszky</w:t>
                                    </w:r>
                                    <w:r w:rsidRPr="002B1EF2">
                                      <w:rPr>
                                        <w:rFonts w:ascii="Helvetica" w:eastAsia="Times New Roman" w:hAnsi="Helvetica" w:cs="Helvetica"/>
                                        <w:color w:val="222222"/>
                                        <w:sz w:val="21"/>
                                        <w:szCs w:val="21"/>
                                        <w:lang w:eastAsia="fr-CH"/>
                                      </w:rPr>
                                      <w:br/>
                                      <w:t>16h45 – 17h00 Présentation de la Société suisse de thérapie interpersonnelle</w:t>
                                    </w:r>
                                    <w:r w:rsidRPr="002B1EF2">
                                      <w:rPr>
                                        <w:rFonts w:ascii="Helvetica" w:eastAsia="Times New Roman" w:hAnsi="Helvetica" w:cs="Helvetica"/>
                                        <w:color w:val="222222"/>
                                        <w:sz w:val="21"/>
                                        <w:szCs w:val="21"/>
                                        <w:lang w:eastAsia="fr-CH"/>
                                      </w:rPr>
                                      <w:br/>
                                      <w:t>                      et clôture de l’atelier</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b/>
                                        <w:bCs/>
                                        <w:color w:val="F17B3E"/>
                                        <w:sz w:val="21"/>
                                        <w:szCs w:val="21"/>
                                        <w:lang w:eastAsia="fr-CH"/>
                                      </w:rPr>
                                      <w:t>17h30 – 18h30</w:t>
                                    </w:r>
                                    <w:r w:rsidRPr="002B1EF2">
                                      <w:rPr>
                                        <w:rFonts w:ascii="Helvetica" w:eastAsia="Times New Roman" w:hAnsi="Helvetica" w:cs="Helvetica"/>
                                        <w:b/>
                                        <w:bCs/>
                                        <w:color w:val="222222"/>
                                        <w:sz w:val="21"/>
                                        <w:szCs w:val="21"/>
                                        <w:lang w:eastAsia="fr-CH"/>
                                      </w:rPr>
                                      <w:t> Assemblée générale ordinaire des membres de la Société suisse de thérapie interpersonnelle</w:t>
                                    </w:r>
                                  </w:p>
                                </w:tc>
                              </w:tr>
                            </w:tbl>
                            <w:p w:rsidR="002B1EF2" w:rsidRPr="002B1EF2" w:rsidRDefault="002B1EF2" w:rsidP="002B1EF2">
                              <w:pPr>
                                <w:spacing w:after="0" w:line="240" w:lineRule="auto"/>
                                <w:rPr>
                                  <w:rFonts w:ascii="Helvetica" w:eastAsia="Times New Roman" w:hAnsi="Helvetica" w:cs="Helvetica"/>
                                  <w:sz w:val="24"/>
                                  <w:szCs w:val="24"/>
                                  <w:lang w:eastAsia="fr-CH"/>
                                </w:rPr>
                              </w:pPr>
                            </w:p>
                          </w:tc>
                        </w:tr>
                      </w:tbl>
                      <w:p w:rsidR="002B1EF2" w:rsidRPr="002B1EF2" w:rsidRDefault="002B1EF2" w:rsidP="002B1EF2">
                        <w:pPr>
                          <w:spacing w:after="0" w:line="240" w:lineRule="auto"/>
                          <w:rPr>
                            <w:rFonts w:ascii="Helvetica" w:eastAsia="Times New Roman" w:hAnsi="Helvetica" w:cs="Helvetica"/>
                            <w:color w:val="500050"/>
                            <w:sz w:val="24"/>
                            <w:szCs w:val="24"/>
                            <w:lang w:eastAsia="fr-CH"/>
                          </w:rPr>
                        </w:pPr>
                      </w:p>
                    </w:tc>
                  </w:tr>
                </w:tbl>
                <w:p w:rsidR="002B1EF2" w:rsidRPr="002B1EF2" w:rsidRDefault="002B1EF2" w:rsidP="002B1EF2">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8532"/>
                  </w:tblGrid>
                  <w:tr w:rsidR="002B1EF2" w:rsidRPr="002B1EF2" w:rsidTr="002B1EF2">
                    <w:tc>
                      <w:tcPr>
                        <w:tcW w:w="0" w:type="auto"/>
                        <w:tcMar>
                          <w:top w:w="0" w:type="dxa"/>
                          <w:left w:w="270" w:type="dxa"/>
                          <w:bottom w:w="270" w:type="dxa"/>
                          <w:right w:w="270" w:type="dxa"/>
                        </w:tcMar>
                        <w:hideMark/>
                      </w:tcPr>
                      <w:p w:rsidR="002B1EF2" w:rsidRPr="002B1EF2" w:rsidRDefault="002B1EF2" w:rsidP="002B1EF2">
                        <w:pPr>
                          <w:spacing w:after="0" w:line="240" w:lineRule="auto"/>
                          <w:jc w:val="center"/>
                          <w:rPr>
                            <w:rFonts w:ascii="Helvetica" w:eastAsia="Times New Roman" w:hAnsi="Helvetica" w:cs="Helvetica"/>
                            <w:color w:val="500050"/>
                            <w:sz w:val="24"/>
                            <w:szCs w:val="24"/>
                            <w:lang w:eastAsia="fr-CH"/>
                          </w:rPr>
                        </w:pPr>
                      </w:p>
                    </w:tc>
                  </w:tr>
                </w:tbl>
                <w:p w:rsidR="002B1EF2" w:rsidRPr="002B1EF2" w:rsidRDefault="002B1EF2" w:rsidP="002B1EF2">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8532"/>
                  </w:tblGrid>
                  <w:tr w:rsidR="002B1EF2" w:rsidRPr="002B1EF2" w:rsidTr="002B1EF2">
                    <w:tc>
                      <w:tcPr>
                        <w:tcW w:w="0" w:type="auto"/>
                        <w:tcMar>
                          <w:top w:w="150" w:type="dxa"/>
                          <w:left w:w="270" w:type="dxa"/>
                          <w:bottom w:w="180"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7992"/>
                        </w:tblGrid>
                        <w:tr w:rsidR="002B1EF2" w:rsidRPr="002B1EF2">
                          <w:tc>
                            <w:tcPr>
                              <w:tcW w:w="0" w:type="auto"/>
                              <w:vAlign w:val="center"/>
                              <w:hideMark/>
                            </w:tcPr>
                            <w:p w:rsidR="002B1EF2" w:rsidRPr="002B1EF2" w:rsidRDefault="002B1EF2" w:rsidP="002B1EF2">
                              <w:pPr>
                                <w:spacing w:after="0" w:line="240" w:lineRule="auto"/>
                                <w:rPr>
                                  <w:rFonts w:ascii="Times New Roman" w:eastAsia="Times New Roman" w:hAnsi="Times New Roman" w:cs="Times New Roman"/>
                                  <w:sz w:val="24"/>
                                  <w:szCs w:val="24"/>
                                  <w:lang w:eastAsia="fr-CH"/>
                                </w:rPr>
                              </w:pPr>
                            </w:p>
                          </w:tc>
                        </w:tr>
                      </w:tbl>
                      <w:p w:rsidR="002B1EF2" w:rsidRPr="002B1EF2" w:rsidRDefault="002B1EF2" w:rsidP="002B1EF2">
                        <w:pPr>
                          <w:spacing w:after="0" w:line="240" w:lineRule="auto"/>
                          <w:rPr>
                            <w:rFonts w:ascii="Helvetica" w:eastAsia="Times New Roman" w:hAnsi="Helvetica" w:cs="Helvetica"/>
                            <w:color w:val="500050"/>
                            <w:sz w:val="24"/>
                            <w:szCs w:val="24"/>
                            <w:lang w:eastAsia="fr-CH"/>
                          </w:rPr>
                        </w:pPr>
                      </w:p>
                    </w:tc>
                  </w:tr>
                </w:tbl>
                <w:p w:rsidR="002B1EF2" w:rsidRPr="002B1EF2" w:rsidRDefault="002B1EF2" w:rsidP="002B1EF2">
                  <w:pPr>
                    <w:spacing w:after="0" w:line="240" w:lineRule="auto"/>
                    <w:rPr>
                      <w:rFonts w:ascii="Times New Roman" w:eastAsia="Times New Roman" w:hAnsi="Times New Roman" w:cs="Times New Roman"/>
                      <w:vanish/>
                      <w:sz w:val="24"/>
                      <w:szCs w:val="24"/>
                      <w:lang w:eastAsia="fr-CH"/>
                    </w:rPr>
                  </w:pPr>
                </w:p>
                <w:tbl>
                  <w:tblPr>
                    <w:tblW w:w="5000" w:type="pct"/>
                    <w:tblCellMar>
                      <w:left w:w="0" w:type="dxa"/>
                      <w:right w:w="0" w:type="dxa"/>
                    </w:tblCellMar>
                    <w:tblLook w:val="04A0" w:firstRow="1" w:lastRow="0" w:firstColumn="1" w:lastColumn="0" w:noHBand="0" w:noVBand="1"/>
                  </w:tblPr>
                  <w:tblGrid>
                    <w:gridCol w:w="8532"/>
                  </w:tblGrid>
                  <w:tr w:rsidR="002B1EF2" w:rsidRPr="002B1EF2" w:rsidTr="002B1EF2">
                    <w:tc>
                      <w:tcPr>
                        <w:tcW w:w="0" w:type="auto"/>
                        <w:hideMark/>
                      </w:tcPr>
                      <w:tbl>
                        <w:tblPr>
                          <w:tblpPr w:leftFromText="30" w:rightFromText="30" w:vertAnchor="text"/>
                          <w:tblW w:w="5000" w:type="pct"/>
                          <w:tblCellMar>
                            <w:left w:w="0" w:type="dxa"/>
                            <w:right w:w="0" w:type="dxa"/>
                          </w:tblCellMar>
                          <w:tblLook w:val="04A0" w:firstRow="1" w:lastRow="0" w:firstColumn="1" w:lastColumn="0" w:noHBand="0" w:noVBand="1"/>
                        </w:tblPr>
                        <w:tblGrid>
                          <w:gridCol w:w="8532"/>
                        </w:tblGrid>
                        <w:tr w:rsidR="002B1EF2" w:rsidRPr="002B1EF2">
                          <w:tc>
                            <w:tcPr>
                              <w:tcW w:w="0" w:type="auto"/>
                              <w:tcMar>
                                <w:top w:w="135" w:type="dxa"/>
                                <w:left w:w="270" w:type="dxa"/>
                                <w:bottom w:w="135" w:type="dxa"/>
                                <w:right w:w="270" w:type="dxa"/>
                              </w:tcMar>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7992"/>
                              </w:tblGrid>
                              <w:tr w:rsidR="002B1EF2" w:rsidRPr="002B1EF2">
                                <w:tc>
                                  <w:tcPr>
                                    <w:tcW w:w="0" w:type="auto"/>
                                    <w:tcMar>
                                      <w:top w:w="270" w:type="dxa"/>
                                      <w:left w:w="270" w:type="dxa"/>
                                      <w:bottom w:w="270" w:type="dxa"/>
                                      <w:right w:w="270" w:type="dxa"/>
                                    </w:tcMar>
                                    <w:hideMark/>
                                  </w:tcPr>
                                  <w:p w:rsidR="002B1EF2" w:rsidRPr="002B1EF2" w:rsidRDefault="002B1EF2" w:rsidP="002B1EF2">
                                    <w:pPr>
                                      <w:spacing w:after="0" w:line="431" w:lineRule="atLeast"/>
                                      <w:outlineLvl w:val="0"/>
                                      <w:rPr>
                                        <w:rFonts w:ascii="Helvetica" w:eastAsia="Times New Roman" w:hAnsi="Helvetica" w:cs="Helvetica"/>
                                        <w:b/>
                                        <w:bCs/>
                                        <w:color w:val="F17B3E"/>
                                        <w:kern w:val="36"/>
                                        <w:sz w:val="35"/>
                                        <w:szCs w:val="35"/>
                                        <w:lang w:eastAsia="fr-CH"/>
                                      </w:rPr>
                                    </w:pPr>
                                    <w:r w:rsidRPr="002B1EF2">
                                      <w:rPr>
                                        <w:rFonts w:ascii="Helvetica" w:eastAsia="Times New Roman" w:hAnsi="Helvetica" w:cs="Helvetica"/>
                                        <w:b/>
                                        <w:bCs/>
                                        <w:color w:val="F17B3E"/>
                                        <w:kern w:val="36"/>
                                        <w:sz w:val="48"/>
                                        <w:szCs w:val="48"/>
                                        <w:lang w:eastAsia="fr-CH"/>
                                      </w:rPr>
                                      <w:t>INFOS PRATIQUES</w:t>
                                    </w: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color w:val="222222"/>
                                        <w:sz w:val="21"/>
                                        <w:szCs w:val="21"/>
                                        <w:lang w:eastAsia="fr-CH"/>
                                      </w:rPr>
                                      <w:t> </w:t>
                                    </w:r>
                                  </w:p>
                                  <w:p w:rsidR="002B1EF2" w:rsidRPr="002B1EF2" w:rsidRDefault="002B1EF2" w:rsidP="002B1EF2">
                                    <w:pPr>
                                      <w:spacing w:after="0" w:line="263" w:lineRule="atLeast"/>
                                      <w:outlineLvl w:val="1"/>
                                      <w:rPr>
                                        <w:rFonts w:ascii="Helvetica" w:eastAsia="Times New Roman" w:hAnsi="Helvetica" w:cs="Helvetica"/>
                                        <w:b/>
                                        <w:bCs/>
                                        <w:color w:val="525252"/>
                                        <w:sz w:val="21"/>
                                        <w:szCs w:val="21"/>
                                        <w:lang w:eastAsia="fr-CH"/>
                                      </w:rPr>
                                    </w:pPr>
                                    <w:r w:rsidRPr="002B1EF2">
                                      <w:rPr>
                                        <w:rFonts w:ascii="Helvetica" w:eastAsia="Times New Roman" w:hAnsi="Helvetica" w:cs="Helvetica"/>
                                        <w:b/>
                                        <w:bCs/>
                                        <w:color w:val="F17B3E"/>
                                        <w:sz w:val="27"/>
                                        <w:szCs w:val="27"/>
                                        <w:lang w:eastAsia="fr-CH"/>
                                      </w:rPr>
                                      <w:t>CRÉDITS* DE FORMATION CONTINUE  et  TARIFS</w:t>
                                    </w:r>
                                  </w:p>
                                  <w:p w:rsidR="002B1EF2" w:rsidRPr="002B1EF2" w:rsidRDefault="002B1EF2" w:rsidP="002B1EF2">
                                    <w:pPr>
                                      <w:numPr>
                                        <w:ilvl w:val="0"/>
                                        <w:numId w:val="2"/>
                                      </w:numPr>
                                      <w:spacing w:before="100" w:beforeAutospacing="1" w:after="100" w:afterAutospacing="1" w:line="315" w:lineRule="atLeast"/>
                                      <w:ind w:left="945"/>
                                      <w:rPr>
                                        <w:rFonts w:ascii="Helvetica" w:eastAsia="Times New Roman" w:hAnsi="Helvetica" w:cs="Helvetica"/>
                                        <w:color w:val="222222"/>
                                        <w:sz w:val="21"/>
                                        <w:szCs w:val="21"/>
                                        <w:lang w:eastAsia="fr-CH"/>
                                      </w:rPr>
                                    </w:pPr>
                                    <w:r w:rsidRPr="002B1EF2">
                                      <w:rPr>
                                        <w:rFonts w:ascii="Helvetica" w:eastAsia="Times New Roman" w:hAnsi="Helvetica" w:cs="Helvetica"/>
                                        <w:b/>
                                        <w:bCs/>
                                        <w:color w:val="222222"/>
                                        <w:sz w:val="21"/>
                                        <w:szCs w:val="21"/>
                                        <w:lang w:eastAsia="fr-CH"/>
                                      </w:rPr>
                                      <w:t>Participation au mercredi 28 août uniquement:</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800000"/>
                                        <w:sz w:val="21"/>
                                        <w:szCs w:val="21"/>
                                        <w:lang w:eastAsia="fr-CH"/>
                                      </w:rPr>
                                      <w:t>CHF 100.-</w:t>
                                    </w:r>
                                  </w:p>
                                  <w:p w:rsidR="002B1EF2" w:rsidRPr="002B1EF2" w:rsidRDefault="002B1EF2" w:rsidP="002B1EF2">
                                    <w:pPr>
                                      <w:numPr>
                                        <w:ilvl w:val="0"/>
                                        <w:numId w:val="2"/>
                                      </w:numPr>
                                      <w:spacing w:before="100" w:beforeAutospacing="1" w:after="100" w:afterAutospacing="1" w:line="315" w:lineRule="atLeast"/>
                                      <w:ind w:left="945"/>
                                      <w:rPr>
                                        <w:rFonts w:ascii="Helvetica" w:eastAsia="Times New Roman" w:hAnsi="Helvetica" w:cs="Helvetica"/>
                                        <w:color w:val="222222"/>
                                        <w:sz w:val="21"/>
                                        <w:szCs w:val="21"/>
                                        <w:lang w:eastAsia="fr-CH"/>
                                      </w:rPr>
                                    </w:pPr>
                                    <w:r w:rsidRPr="002B1EF2">
                                      <w:rPr>
                                        <w:rFonts w:ascii="Helvetica" w:eastAsia="Times New Roman" w:hAnsi="Helvetica" w:cs="Helvetica"/>
                                        <w:b/>
                                        <w:bCs/>
                                        <w:color w:val="222222"/>
                                        <w:sz w:val="21"/>
                                        <w:szCs w:val="21"/>
                                        <w:lang w:eastAsia="fr-CH"/>
                                      </w:rPr>
                                      <w:t>Participation au jeudi 29 août uniquement: </w:t>
                                    </w:r>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800000"/>
                                        <w:sz w:val="21"/>
                                        <w:szCs w:val="21"/>
                                        <w:lang w:eastAsia="fr-CH"/>
                                      </w:rPr>
                                      <w:t>CHF 200.- (déjeuner inclus)</w:t>
                                    </w:r>
                                  </w:p>
                                  <w:p w:rsidR="002B1EF2" w:rsidRPr="002B1EF2" w:rsidRDefault="002B1EF2" w:rsidP="002B1EF2">
                                    <w:pPr>
                                      <w:numPr>
                                        <w:ilvl w:val="0"/>
                                        <w:numId w:val="2"/>
                                      </w:numPr>
                                      <w:spacing w:before="100" w:beforeAutospacing="1" w:after="100" w:afterAutospacing="1" w:line="315" w:lineRule="atLeast"/>
                                      <w:ind w:left="945"/>
                                      <w:rPr>
                                        <w:rFonts w:ascii="Helvetica" w:eastAsia="Times New Roman" w:hAnsi="Helvetica" w:cs="Helvetica"/>
                                        <w:color w:val="222222"/>
                                        <w:sz w:val="21"/>
                                        <w:szCs w:val="21"/>
                                        <w:lang w:eastAsia="fr-CH"/>
                                      </w:rPr>
                                    </w:pPr>
                                    <w:r w:rsidRPr="002B1EF2">
                                      <w:rPr>
                                        <w:rFonts w:ascii="Helvetica" w:eastAsia="Times New Roman" w:hAnsi="Helvetica" w:cs="Helvetica"/>
                                        <w:b/>
                                        <w:bCs/>
                                        <w:color w:val="222222"/>
                                        <w:sz w:val="21"/>
                                        <w:szCs w:val="21"/>
                                        <w:lang w:eastAsia="fr-CH"/>
                                      </w:rPr>
                                      <w:t xml:space="preserve">Participation au mercredi 28 et au jeudi 29 août </w:t>
                                    </w:r>
                                    <w:proofErr w:type="gramStart"/>
                                    <w:r w:rsidRPr="002B1EF2">
                                      <w:rPr>
                                        <w:rFonts w:ascii="Helvetica" w:eastAsia="Times New Roman" w:hAnsi="Helvetica" w:cs="Helvetica"/>
                                        <w:b/>
                                        <w:bCs/>
                                        <w:color w:val="222222"/>
                                        <w:sz w:val="21"/>
                                        <w:szCs w:val="21"/>
                                        <w:lang w:eastAsia="fr-CH"/>
                                      </w:rPr>
                                      <w:t>:</w:t>
                                    </w:r>
                                    <w:proofErr w:type="gramEnd"/>
                                    <w:r w:rsidRPr="002B1EF2">
                                      <w:rPr>
                                        <w:rFonts w:ascii="Helvetica" w:eastAsia="Times New Roman" w:hAnsi="Helvetica" w:cs="Helvetica"/>
                                        <w:color w:val="222222"/>
                                        <w:sz w:val="21"/>
                                        <w:szCs w:val="21"/>
                                        <w:lang w:eastAsia="fr-CH"/>
                                      </w:rPr>
                                      <w:br/>
                                    </w:r>
                                    <w:r w:rsidRPr="002B1EF2">
                                      <w:rPr>
                                        <w:rFonts w:ascii="Helvetica" w:eastAsia="Times New Roman" w:hAnsi="Helvetica" w:cs="Helvetica"/>
                                        <w:color w:val="800000"/>
                                        <w:sz w:val="21"/>
                                        <w:szCs w:val="21"/>
                                        <w:lang w:eastAsia="fr-CH"/>
                                      </w:rPr>
                                      <w:t>CHF 300.- (déjeuner du jeudi inclus)</w:t>
                                    </w:r>
                                  </w:p>
                                  <w:p w:rsidR="002B1EF2" w:rsidRDefault="002B1EF2" w:rsidP="002B1EF2">
                                    <w:pPr>
                                      <w:spacing w:after="0" w:line="315" w:lineRule="atLeast"/>
                                      <w:rPr>
                                        <w:rFonts w:ascii="Helvetica" w:eastAsia="Times New Roman" w:hAnsi="Helvetica" w:cs="Helvetica"/>
                                        <w:b/>
                                        <w:bCs/>
                                        <w:i/>
                                        <w:iCs/>
                                        <w:color w:val="222222"/>
                                        <w:sz w:val="21"/>
                                        <w:szCs w:val="21"/>
                                        <w:lang w:eastAsia="fr-CH"/>
                                      </w:rPr>
                                    </w:pPr>
                                    <w:r w:rsidRPr="002B1EF2">
                                      <w:rPr>
                                        <w:rFonts w:ascii="Helvetica" w:eastAsia="Times New Roman" w:hAnsi="Helvetica" w:cs="Helvetica"/>
                                        <w:b/>
                                        <w:bCs/>
                                        <w:i/>
                                        <w:iCs/>
                                        <w:color w:val="222222"/>
                                        <w:sz w:val="21"/>
                                        <w:szCs w:val="21"/>
                                        <w:lang w:eastAsia="fr-CH"/>
                                      </w:rPr>
                                      <w:t>Paiement à effectuer sur place, en espèce ou par carte bancaire.</w:t>
                                    </w:r>
                                  </w:p>
                                  <w:p w:rsidR="002B1EF2" w:rsidRDefault="002B1EF2" w:rsidP="002B1EF2">
                                    <w:pPr>
                                      <w:spacing w:after="0" w:line="315" w:lineRule="atLeast"/>
                                      <w:rPr>
                                        <w:rFonts w:ascii="Helvetica" w:eastAsia="Times New Roman" w:hAnsi="Helvetica" w:cs="Helvetica"/>
                                        <w:b/>
                                        <w:bCs/>
                                        <w:i/>
                                        <w:iCs/>
                                        <w:color w:val="222222"/>
                                        <w:sz w:val="21"/>
                                        <w:szCs w:val="21"/>
                                        <w:lang w:eastAsia="fr-CH"/>
                                      </w:rPr>
                                    </w:pPr>
                                  </w:p>
                                  <w:p w:rsidR="002B1EF2" w:rsidRPr="002B1EF2" w:rsidRDefault="002B1EF2" w:rsidP="002B1EF2">
                                    <w:pPr>
                                      <w:spacing w:after="0" w:line="315" w:lineRule="atLeast"/>
                                      <w:rPr>
                                        <w:rFonts w:ascii="Helvetica" w:eastAsia="Times New Roman" w:hAnsi="Helvetica" w:cs="Helvetica"/>
                                        <w:color w:val="222222"/>
                                        <w:sz w:val="21"/>
                                        <w:szCs w:val="21"/>
                                        <w:lang w:eastAsia="fr-CH"/>
                                      </w:rPr>
                                    </w:pPr>
                                    <w:r w:rsidRPr="002B1EF2">
                                      <w:rPr>
                                        <w:rFonts w:ascii="Helvetica" w:eastAsia="Times New Roman" w:hAnsi="Helvetica" w:cs="Helvetica"/>
                                        <w:i/>
                                        <w:iCs/>
                                        <w:color w:val="222222"/>
                                        <w:sz w:val="21"/>
                                        <w:szCs w:val="21"/>
                                        <w:lang w:eastAsia="fr-CH"/>
                                      </w:rPr>
                                      <w:br/>
                                      <w:t>*Demandes en cours</w:t>
                                    </w:r>
                                  </w:p>
                                </w:tc>
                              </w:tr>
                            </w:tbl>
                            <w:p w:rsidR="002B1EF2" w:rsidRPr="002B1EF2" w:rsidRDefault="002B1EF2" w:rsidP="002B1EF2">
                              <w:pPr>
                                <w:spacing w:after="0" w:line="240" w:lineRule="auto"/>
                                <w:rPr>
                                  <w:rFonts w:ascii="Helvetica" w:eastAsia="Times New Roman" w:hAnsi="Helvetica" w:cs="Helvetica"/>
                                  <w:sz w:val="24"/>
                                  <w:szCs w:val="24"/>
                                  <w:lang w:eastAsia="fr-CH"/>
                                </w:rPr>
                              </w:pPr>
                            </w:p>
                          </w:tc>
                        </w:tr>
                      </w:tbl>
                      <w:p w:rsidR="002B1EF2" w:rsidRPr="002B1EF2" w:rsidRDefault="002B1EF2" w:rsidP="002B1EF2">
                        <w:pPr>
                          <w:spacing w:after="0" w:line="240" w:lineRule="auto"/>
                          <w:rPr>
                            <w:rFonts w:ascii="Helvetica" w:eastAsia="Times New Roman" w:hAnsi="Helvetica" w:cs="Helvetica"/>
                            <w:color w:val="500050"/>
                            <w:sz w:val="24"/>
                            <w:szCs w:val="24"/>
                            <w:lang w:eastAsia="fr-CH"/>
                          </w:rPr>
                        </w:pPr>
                      </w:p>
                    </w:tc>
                  </w:tr>
                </w:tbl>
                <w:p w:rsidR="006545EB" w:rsidRPr="006545EB" w:rsidRDefault="006545EB" w:rsidP="006545EB">
                  <w:pPr>
                    <w:spacing w:after="0" w:line="240" w:lineRule="auto"/>
                    <w:rPr>
                      <w:rFonts w:ascii="Helvetica" w:eastAsia="Times New Roman" w:hAnsi="Helvetica" w:cs="Helvetica"/>
                      <w:sz w:val="24"/>
                      <w:szCs w:val="24"/>
                      <w:lang w:eastAsia="fr-CH"/>
                    </w:rPr>
                  </w:pPr>
                </w:p>
              </w:tc>
            </w:tr>
          </w:tbl>
          <w:p w:rsidR="006545EB" w:rsidRPr="006545EB" w:rsidRDefault="006545EB" w:rsidP="006545EB">
            <w:pPr>
              <w:spacing w:after="0" w:line="240" w:lineRule="auto"/>
              <w:rPr>
                <w:rFonts w:ascii="Helvetica" w:eastAsia="Times New Roman" w:hAnsi="Helvetica" w:cs="Helvetica"/>
                <w:color w:val="500050"/>
                <w:sz w:val="24"/>
                <w:szCs w:val="24"/>
                <w:lang w:eastAsia="fr-CH"/>
              </w:rPr>
            </w:pPr>
          </w:p>
        </w:tc>
      </w:tr>
    </w:tbl>
    <w:p w:rsidR="0013472D" w:rsidRDefault="003B08F0"/>
    <w:sectPr w:rsidR="001347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541FE"/>
    <w:multiLevelType w:val="multilevel"/>
    <w:tmpl w:val="04CC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FF7E5B"/>
    <w:multiLevelType w:val="multilevel"/>
    <w:tmpl w:val="9C88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EB"/>
    <w:rsid w:val="002B1EF2"/>
    <w:rsid w:val="003752FB"/>
    <w:rsid w:val="003B08F0"/>
    <w:rsid w:val="006545EB"/>
    <w:rsid w:val="00D3061B"/>
    <w:rsid w:val="00D51D6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EFA659-DFA3-47DB-9E56-2173C29E0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90891">
      <w:bodyDiv w:val="1"/>
      <w:marLeft w:val="0"/>
      <w:marRight w:val="0"/>
      <w:marTop w:val="0"/>
      <w:marBottom w:val="0"/>
      <w:divBdr>
        <w:top w:val="none" w:sz="0" w:space="0" w:color="auto"/>
        <w:left w:val="none" w:sz="0" w:space="0" w:color="auto"/>
        <w:bottom w:val="none" w:sz="0" w:space="0" w:color="auto"/>
        <w:right w:val="none" w:sz="0" w:space="0" w:color="auto"/>
      </w:divBdr>
    </w:div>
    <w:div w:id="1104420658">
      <w:bodyDiv w:val="1"/>
      <w:marLeft w:val="0"/>
      <w:marRight w:val="0"/>
      <w:marTop w:val="0"/>
      <w:marBottom w:val="0"/>
      <w:divBdr>
        <w:top w:val="none" w:sz="0" w:space="0" w:color="auto"/>
        <w:left w:val="none" w:sz="0" w:space="0" w:color="auto"/>
        <w:bottom w:val="none" w:sz="0" w:space="0" w:color="auto"/>
        <w:right w:val="none" w:sz="0" w:space="0" w:color="auto"/>
      </w:divBdr>
    </w:div>
    <w:div w:id="1938557444">
      <w:bodyDiv w:val="1"/>
      <w:marLeft w:val="0"/>
      <w:marRight w:val="0"/>
      <w:marTop w:val="0"/>
      <w:marBottom w:val="0"/>
      <w:divBdr>
        <w:top w:val="none" w:sz="0" w:space="0" w:color="auto"/>
        <w:left w:val="none" w:sz="0" w:space="0" w:color="auto"/>
        <w:bottom w:val="none" w:sz="0" w:space="0" w:color="auto"/>
        <w:right w:val="none" w:sz="0" w:space="0" w:color="auto"/>
      </w:divBdr>
      <w:divsChild>
        <w:div w:id="75710789">
          <w:marLeft w:val="0"/>
          <w:marRight w:val="0"/>
          <w:marTop w:val="0"/>
          <w:marBottom w:val="0"/>
          <w:divBdr>
            <w:top w:val="none" w:sz="0" w:space="0" w:color="auto"/>
            <w:left w:val="none" w:sz="0" w:space="0" w:color="auto"/>
            <w:bottom w:val="none" w:sz="0" w:space="0" w:color="auto"/>
            <w:right w:val="none" w:sz="0" w:space="0" w:color="auto"/>
          </w:divBdr>
          <w:divsChild>
            <w:div w:id="44987654">
              <w:marLeft w:val="0"/>
              <w:marRight w:val="0"/>
              <w:marTop w:val="0"/>
              <w:marBottom w:val="0"/>
              <w:divBdr>
                <w:top w:val="none" w:sz="0" w:space="0" w:color="auto"/>
                <w:left w:val="none" w:sz="0" w:space="0" w:color="auto"/>
                <w:bottom w:val="none" w:sz="0" w:space="0" w:color="auto"/>
                <w:right w:val="none" w:sz="0" w:space="0" w:color="auto"/>
              </w:divBdr>
              <w:divsChild>
                <w:div w:id="543979939">
                  <w:marLeft w:val="0"/>
                  <w:marRight w:val="0"/>
                  <w:marTop w:val="0"/>
                  <w:marBottom w:val="0"/>
                  <w:divBdr>
                    <w:top w:val="none" w:sz="0" w:space="0" w:color="auto"/>
                    <w:left w:val="none" w:sz="0" w:space="0" w:color="auto"/>
                    <w:bottom w:val="none" w:sz="0" w:space="0" w:color="auto"/>
                    <w:right w:val="none" w:sz="0" w:space="0" w:color="auto"/>
                  </w:divBdr>
                  <w:divsChild>
                    <w:div w:id="189151473">
                      <w:marLeft w:val="0"/>
                      <w:marRight w:val="0"/>
                      <w:marTop w:val="0"/>
                      <w:marBottom w:val="0"/>
                      <w:divBdr>
                        <w:top w:val="none" w:sz="0" w:space="0" w:color="auto"/>
                        <w:left w:val="none" w:sz="0" w:space="0" w:color="auto"/>
                        <w:bottom w:val="none" w:sz="0" w:space="0" w:color="auto"/>
                        <w:right w:val="none" w:sz="0" w:space="0" w:color="auto"/>
                      </w:divBdr>
                      <w:divsChild>
                        <w:div w:id="197204704">
                          <w:marLeft w:val="0"/>
                          <w:marRight w:val="0"/>
                          <w:marTop w:val="0"/>
                          <w:marBottom w:val="0"/>
                          <w:divBdr>
                            <w:top w:val="none" w:sz="0" w:space="0" w:color="auto"/>
                            <w:left w:val="none" w:sz="0" w:space="0" w:color="auto"/>
                            <w:bottom w:val="none" w:sz="0" w:space="0" w:color="auto"/>
                            <w:right w:val="none" w:sz="0" w:space="0" w:color="auto"/>
                          </w:divBdr>
                          <w:divsChild>
                            <w:div w:id="460077467">
                              <w:marLeft w:val="0"/>
                              <w:marRight w:val="0"/>
                              <w:marTop w:val="0"/>
                              <w:marBottom w:val="0"/>
                              <w:divBdr>
                                <w:top w:val="none" w:sz="0" w:space="0" w:color="auto"/>
                                <w:left w:val="none" w:sz="0" w:space="0" w:color="auto"/>
                                <w:bottom w:val="none" w:sz="0" w:space="0" w:color="auto"/>
                                <w:right w:val="none" w:sz="0" w:space="0" w:color="auto"/>
                              </w:divBdr>
                              <w:divsChild>
                                <w:div w:id="1740593052">
                                  <w:marLeft w:val="0"/>
                                  <w:marRight w:val="0"/>
                                  <w:marTop w:val="0"/>
                                  <w:marBottom w:val="0"/>
                                  <w:divBdr>
                                    <w:top w:val="none" w:sz="0" w:space="0" w:color="auto"/>
                                    <w:left w:val="none" w:sz="0" w:space="0" w:color="auto"/>
                                    <w:bottom w:val="none" w:sz="0" w:space="0" w:color="auto"/>
                                    <w:right w:val="none" w:sz="0" w:space="0" w:color="auto"/>
                                  </w:divBdr>
                                  <w:divsChild>
                                    <w:div w:id="195948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805062">
          <w:marLeft w:val="0"/>
          <w:marRight w:val="0"/>
          <w:marTop w:val="0"/>
          <w:marBottom w:val="0"/>
          <w:divBdr>
            <w:top w:val="none" w:sz="0" w:space="0" w:color="auto"/>
            <w:left w:val="none" w:sz="0" w:space="0" w:color="auto"/>
            <w:bottom w:val="none" w:sz="0" w:space="0" w:color="auto"/>
            <w:right w:val="none" w:sz="0" w:space="0" w:color="auto"/>
          </w:divBdr>
          <w:divsChild>
            <w:div w:id="655185977">
              <w:marLeft w:val="0"/>
              <w:marRight w:val="0"/>
              <w:marTop w:val="0"/>
              <w:marBottom w:val="0"/>
              <w:divBdr>
                <w:top w:val="none" w:sz="0" w:space="0" w:color="auto"/>
                <w:left w:val="none" w:sz="0" w:space="0" w:color="auto"/>
                <w:bottom w:val="none" w:sz="0" w:space="0" w:color="auto"/>
                <w:right w:val="none" w:sz="0" w:space="0" w:color="auto"/>
              </w:divBdr>
              <w:divsChild>
                <w:div w:id="1257665565">
                  <w:marLeft w:val="0"/>
                  <w:marRight w:val="0"/>
                  <w:marTop w:val="0"/>
                  <w:marBottom w:val="0"/>
                  <w:divBdr>
                    <w:top w:val="none" w:sz="0" w:space="0" w:color="auto"/>
                    <w:left w:val="none" w:sz="0" w:space="0" w:color="auto"/>
                    <w:bottom w:val="none" w:sz="0" w:space="0" w:color="auto"/>
                    <w:right w:val="none" w:sz="0" w:space="0" w:color="auto"/>
                  </w:divBdr>
                  <w:divsChild>
                    <w:div w:id="879323886">
                      <w:marLeft w:val="0"/>
                      <w:marRight w:val="0"/>
                      <w:marTop w:val="0"/>
                      <w:marBottom w:val="0"/>
                      <w:divBdr>
                        <w:top w:val="none" w:sz="0" w:space="0" w:color="auto"/>
                        <w:left w:val="none" w:sz="0" w:space="0" w:color="auto"/>
                        <w:bottom w:val="none" w:sz="0" w:space="0" w:color="auto"/>
                        <w:right w:val="none" w:sz="0" w:space="0" w:color="auto"/>
                      </w:divBdr>
                      <w:divsChild>
                        <w:div w:id="824248402">
                          <w:marLeft w:val="0"/>
                          <w:marRight w:val="0"/>
                          <w:marTop w:val="0"/>
                          <w:marBottom w:val="0"/>
                          <w:divBdr>
                            <w:top w:val="none" w:sz="0" w:space="0" w:color="auto"/>
                            <w:left w:val="none" w:sz="0" w:space="0" w:color="auto"/>
                            <w:bottom w:val="none" w:sz="0" w:space="0" w:color="auto"/>
                            <w:right w:val="none" w:sz="0" w:space="0" w:color="auto"/>
                          </w:divBdr>
                          <w:divsChild>
                            <w:div w:id="557132921">
                              <w:marLeft w:val="0"/>
                              <w:marRight w:val="0"/>
                              <w:marTop w:val="0"/>
                              <w:marBottom w:val="0"/>
                              <w:divBdr>
                                <w:top w:val="none" w:sz="0" w:space="0" w:color="auto"/>
                                <w:left w:val="none" w:sz="0" w:space="0" w:color="auto"/>
                                <w:bottom w:val="none" w:sz="0" w:space="0" w:color="auto"/>
                                <w:right w:val="none" w:sz="0" w:space="0" w:color="auto"/>
                              </w:divBdr>
                              <w:divsChild>
                                <w:div w:id="268047576">
                                  <w:marLeft w:val="0"/>
                                  <w:marRight w:val="0"/>
                                  <w:marTop w:val="0"/>
                                  <w:marBottom w:val="0"/>
                                  <w:divBdr>
                                    <w:top w:val="none" w:sz="0" w:space="0" w:color="auto"/>
                                    <w:left w:val="none" w:sz="0" w:space="0" w:color="auto"/>
                                    <w:bottom w:val="none" w:sz="0" w:space="0" w:color="auto"/>
                                    <w:right w:val="none" w:sz="0" w:space="0" w:color="auto"/>
                                  </w:divBdr>
                                  <w:divsChild>
                                    <w:div w:id="1927688733">
                                      <w:marLeft w:val="0"/>
                                      <w:marRight w:val="0"/>
                                      <w:marTop w:val="0"/>
                                      <w:marBottom w:val="0"/>
                                      <w:divBdr>
                                        <w:top w:val="none" w:sz="0" w:space="0" w:color="auto"/>
                                        <w:left w:val="none" w:sz="0" w:space="0" w:color="auto"/>
                                        <w:bottom w:val="none" w:sz="0" w:space="0" w:color="auto"/>
                                        <w:right w:val="none" w:sz="0" w:space="0" w:color="auto"/>
                                      </w:divBdr>
                                      <w:divsChild>
                                        <w:div w:id="918633809">
                                          <w:marLeft w:val="0"/>
                                          <w:marRight w:val="0"/>
                                          <w:marTop w:val="0"/>
                                          <w:marBottom w:val="0"/>
                                          <w:divBdr>
                                            <w:top w:val="none" w:sz="0" w:space="0" w:color="auto"/>
                                            <w:left w:val="none" w:sz="0" w:space="0" w:color="auto"/>
                                            <w:bottom w:val="none" w:sz="0" w:space="0" w:color="auto"/>
                                            <w:right w:val="none" w:sz="0" w:space="0" w:color="auto"/>
                                          </w:divBdr>
                                          <w:divsChild>
                                            <w:div w:id="3303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314441">
          <w:marLeft w:val="0"/>
          <w:marRight w:val="0"/>
          <w:marTop w:val="0"/>
          <w:marBottom w:val="0"/>
          <w:divBdr>
            <w:top w:val="none" w:sz="0" w:space="0" w:color="auto"/>
            <w:left w:val="none" w:sz="0" w:space="0" w:color="auto"/>
            <w:bottom w:val="none" w:sz="0" w:space="0" w:color="auto"/>
            <w:right w:val="none" w:sz="0" w:space="0" w:color="auto"/>
          </w:divBdr>
          <w:divsChild>
            <w:div w:id="128017446">
              <w:marLeft w:val="0"/>
              <w:marRight w:val="0"/>
              <w:marTop w:val="0"/>
              <w:marBottom w:val="0"/>
              <w:divBdr>
                <w:top w:val="none" w:sz="0" w:space="0" w:color="auto"/>
                <w:left w:val="none" w:sz="0" w:space="0" w:color="auto"/>
                <w:bottom w:val="none" w:sz="0" w:space="0" w:color="auto"/>
                <w:right w:val="none" w:sz="0" w:space="0" w:color="auto"/>
              </w:divBdr>
              <w:divsChild>
                <w:div w:id="1549336933">
                  <w:marLeft w:val="0"/>
                  <w:marRight w:val="0"/>
                  <w:marTop w:val="0"/>
                  <w:marBottom w:val="0"/>
                  <w:divBdr>
                    <w:top w:val="none" w:sz="0" w:space="0" w:color="auto"/>
                    <w:left w:val="none" w:sz="0" w:space="0" w:color="auto"/>
                    <w:bottom w:val="none" w:sz="0" w:space="0" w:color="auto"/>
                    <w:right w:val="none" w:sz="0" w:space="0" w:color="auto"/>
                  </w:divBdr>
                  <w:divsChild>
                    <w:div w:id="280499063">
                      <w:marLeft w:val="0"/>
                      <w:marRight w:val="0"/>
                      <w:marTop w:val="0"/>
                      <w:marBottom w:val="0"/>
                      <w:divBdr>
                        <w:top w:val="none" w:sz="0" w:space="0" w:color="auto"/>
                        <w:left w:val="none" w:sz="0" w:space="0" w:color="auto"/>
                        <w:bottom w:val="none" w:sz="0" w:space="0" w:color="auto"/>
                        <w:right w:val="none" w:sz="0" w:space="0" w:color="auto"/>
                      </w:divBdr>
                      <w:divsChild>
                        <w:div w:id="1398698619">
                          <w:marLeft w:val="0"/>
                          <w:marRight w:val="0"/>
                          <w:marTop w:val="0"/>
                          <w:marBottom w:val="0"/>
                          <w:divBdr>
                            <w:top w:val="none" w:sz="0" w:space="0" w:color="auto"/>
                            <w:left w:val="none" w:sz="0" w:space="0" w:color="auto"/>
                            <w:bottom w:val="none" w:sz="0" w:space="0" w:color="auto"/>
                            <w:right w:val="none" w:sz="0" w:space="0" w:color="auto"/>
                          </w:divBdr>
                          <w:divsChild>
                            <w:div w:id="1239628659">
                              <w:marLeft w:val="0"/>
                              <w:marRight w:val="0"/>
                              <w:marTop w:val="0"/>
                              <w:marBottom w:val="0"/>
                              <w:divBdr>
                                <w:top w:val="none" w:sz="0" w:space="0" w:color="auto"/>
                                <w:left w:val="none" w:sz="0" w:space="0" w:color="auto"/>
                                <w:bottom w:val="none" w:sz="0" w:space="0" w:color="auto"/>
                                <w:right w:val="none" w:sz="0" w:space="0" w:color="auto"/>
                              </w:divBdr>
                              <w:divsChild>
                                <w:div w:id="282660910">
                                  <w:marLeft w:val="0"/>
                                  <w:marRight w:val="0"/>
                                  <w:marTop w:val="0"/>
                                  <w:marBottom w:val="0"/>
                                  <w:divBdr>
                                    <w:top w:val="none" w:sz="0" w:space="0" w:color="auto"/>
                                    <w:left w:val="none" w:sz="0" w:space="0" w:color="auto"/>
                                    <w:bottom w:val="none" w:sz="0" w:space="0" w:color="auto"/>
                                    <w:right w:val="none" w:sz="0" w:space="0" w:color="auto"/>
                                  </w:divBdr>
                                  <w:divsChild>
                                    <w:div w:id="10180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7B89-F36B-4B27-80A8-5C3E0E75C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553</Words>
  <Characters>3047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hova</dc:creator>
  <cp:keywords/>
  <dc:description/>
  <cp:lastModifiedBy>ted hova</cp:lastModifiedBy>
  <cp:revision>3</cp:revision>
  <dcterms:created xsi:type="dcterms:W3CDTF">2019-06-24T14:41:00Z</dcterms:created>
  <dcterms:modified xsi:type="dcterms:W3CDTF">2019-06-24T15:00:00Z</dcterms:modified>
</cp:coreProperties>
</file>